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25" w:rsidRPr="00770207" w:rsidRDefault="001B148B" w:rsidP="007702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t>КЛИНИЧЕСКИИЕ РЕКОМЕНДАЦИИ (ПРОТОКОЛЫ) ПО ОКАЗАНИЮ СКОРОЙ МЕДИЦИНСКОЙ ПОМОЩИ ПРИ</w:t>
      </w:r>
      <w:r w:rsidR="007C3A95" w:rsidRPr="007702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08C" w:rsidRPr="00770207">
        <w:rPr>
          <w:rFonts w:ascii="Times New Roman" w:hAnsi="Times New Roman" w:cs="Times New Roman"/>
          <w:b/>
          <w:sz w:val="28"/>
          <w:szCs w:val="28"/>
        </w:rPr>
        <w:t xml:space="preserve"> ТЕРМИЧЕСКИХ ОЖОГАХ ГЛАЗ </w:t>
      </w:r>
      <w:r w:rsidR="001D1A25" w:rsidRPr="007702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B148B" w:rsidRPr="00770207" w:rsidRDefault="007C3A95" w:rsidP="00770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32D7">
        <w:rPr>
          <w:rFonts w:ascii="Times New Roman" w:hAnsi="Times New Roman" w:cs="Times New Roman"/>
          <w:b/>
          <w:sz w:val="28"/>
          <w:szCs w:val="28"/>
        </w:rPr>
        <w:t>Ав</w:t>
      </w:r>
      <w:r w:rsidR="001B148B" w:rsidRPr="003C32D7">
        <w:rPr>
          <w:rFonts w:ascii="Times New Roman" w:hAnsi="Times New Roman" w:cs="Times New Roman"/>
          <w:b/>
          <w:sz w:val="28"/>
          <w:szCs w:val="28"/>
        </w:rPr>
        <w:t>тор:</w:t>
      </w:r>
      <w:r w:rsidR="001B148B" w:rsidRPr="00770207">
        <w:rPr>
          <w:rFonts w:ascii="Times New Roman" w:hAnsi="Times New Roman" w:cs="Times New Roman"/>
          <w:sz w:val="28"/>
          <w:szCs w:val="28"/>
        </w:rPr>
        <w:t xml:space="preserve"> </w:t>
      </w:r>
      <w:r w:rsidR="00770207" w:rsidRPr="00770207">
        <w:rPr>
          <w:rFonts w:ascii="Times New Roman" w:hAnsi="Times New Roman" w:cs="Times New Roman"/>
          <w:sz w:val="28"/>
          <w:szCs w:val="28"/>
        </w:rPr>
        <w:t>С.А. Новиков</w:t>
      </w:r>
      <w:r w:rsidR="00770207">
        <w:rPr>
          <w:rFonts w:ascii="Times New Roman" w:hAnsi="Times New Roman" w:cs="Times New Roman"/>
          <w:sz w:val="28"/>
          <w:szCs w:val="28"/>
        </w:rPr>
        <w:t>,</w:t>
      </w:r>
      <w:r w:rsidR="00770207" w:rsidRPr="00770207">
        <w:rPr>
          <w:rFonts w:ascii="Times New Roman" w:hAnsi="Times New Roman" w:cs="Times New Roman"/>
          <w:sz w:val="28"/>
          <w:szCs w:val="28"/>
        </w:rPr>
        <w:t xml:space="preserve"> </w:t>
      </w:r>
      <w:r w:rsidR="00770207">
        <w:rPr>
          <w:rFonts w:ascii="Times New Roman" w:hAnsi="Times New Roman" w:cs="Times New Roman"/>
          <w:sz w:val="28"/>
          <w:szCs w:val="28"/>
        </w:rPr>
        <w:t>профессор кафедры офтальмологии Первого Санкт-Петербургского государственного медицинского университета имени акад. И.П. Павлова</w:t>
      </w:r>
    </w:p>
    <w:p w:rsidR="00955166" w:rsidRDefault="00955166" w:rsidP="0077020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B148B" w:rsidRPr="00770207" w:rsidRDefault="001B148B" w:rsidP="0077020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t>ОПРЕДЕЛЕНИЕ:</w:t>
      </w:r>
    </w:p>
    <w:p w:rsidR="007C3A95" w:rsidRDefault="004A0201" w:rsidP="007702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>Под термическими ожогами глаз понимаются любые изменения тканей глаза вследствие воздействия высокотемпературных факторов. Эта патология  относ</w:t>
      </w:r>
      <w:r w:rsidR="00BA1355" w:rsidRPr="00770207">
        <w:rPr>
          <w:rFonts w:ascii="Times New Roman" w:hAnsi="Times New Roman" w:cs="Times New Roman"/>
          <w:sz w:val="28"/>
          <w:szCs w:val="28"/>
        </w:rPr>
        <w:t>и</w:t>
      </w:r>
      <w:r w:rsidRPr="00770207">
        <w:rPr>
          <w:rFonts w:ascii="Times New Roman" w:hAnsi="Times New Roman" w:cs="Times New Roman"/>
          <w:sz w:val="28"/>
          <w:szCs w:val="28"/>
        </w:rPr>
        <w:t xml:space="preserve">тся к одному из самых деструктивных видов поражения органа зрения, </w:t>
      </w:r>
      <w:r w:rsidR="00654289" w:rsidRPr="00770207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Pr="00770207">
        <w:rPr>
          <w:rFonts w:ascii="Times New Roman" w:hAnsi="Times New Roman" w:cs="Times New Roman"/>
          <w:sz w:val="28"/>
          <w:szCs w:val="28"/>
        </w:rPr>
        <w:t xml:space="preserve"> которого  у</w:t>
      </w:r>
      <w:r w:rsidR="00654289" w:rsidRPr="00770207">
        <w:rPr>
          <w:rFonts w:ascii="Times New Roman" w:hAnsi="Times New Roman" w:cs="Times New Roman"/>
          <w:sz w:val="28"/>
          <w:szCs w:val="28"/>
        </w:rPr>
        <w:t xml:space="preserve">тяжеляется </w:t>
      </w:r>
      <w:r w:rsidR="00E92560" w:rsidRPr="00770207">
        <w:rPr>
          <w:rFonts w:ascii="Times New Roman" w:hAnsi="Times New Roman" w:cs="Times New Roman"/>
          <w:sz w:val="28"/>
          <w:szCs w:val="28"/>
        </w:rPr>
        <w:t>при</w:t>
      </w:r>
      <w:r w:rsidRPr="00770207">
        <w:rPr>
          <w:rFonts w:ascii="Times New Roman" w:hAnsi="Times New Roman" w:cs="Times New Roman"/>
          <w:sz w:val="28"/>
          <w:szCs w:val="28"/>
        </w:rPr>
        <w:t xml:space="preserve"> двухсторонн</w:t>
      </w:r>
      <w:r w:rsidR="00E92560" w:rsidRPr="00770207">
        <w:rPr>
          <w:rFonts w:ascii="Times New Roman" w:hAnsi="Times New Roman" w:cs="Times New Roman"/>
          <w:sz w:val="28"/>
          <w:szCs w:val="28"/>
        </w:rPr>
        <w:t>е</w:t>
      </w:r>
      <w:r w:rsidRPr="00770207">
        <w:rPr>
          <w:rFonts w:ascii="Times New Roman" w:hAnsi="Times New Roman" w:cs="Times New Roman"/>
          <w:sz w:val="28"/>
          <w:szCs w:val="28"/>
        </w:rPr>
        <w:t>м повреждени</w:t>
      </w:r>
      <w:r w:rsidR="00E92560" w:rsidRPr="00770207">
        <w:rPr>
          <w:rFonts w:ascii="Times New Roman" w:hAnsi="Times New Roman" w:cs="Times New Roman"/>
          <w:sz w:val="28"/>
          <w:szCs w:val="28"/>
        </w:rPr>
        <w:t>и</w:t>
      </w:r>
      <w:r w:rsidRPr="007702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55166" w:rsidRPr="00770207" w:rsidRDefault="00955166" w:rsidP="007702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1B148B" w:rsidRPr="00770207" w:rsidTr="001B148B">
        <w:tc>
          <w:tcPr>
            <w:tcW w:w="2518" w:type="dxa"/>
          </w:tcPr>
          <w:p w:rsidR="001B148B" w:rsidRPr="00770207" w:rsidRDefault="001B148B" w:rsidP="0077020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207">
              <w:rPr>
                <w:rFonts w:ascii="Times New Roman" w:hAnsi="Times New Roman" w:cs="Times New Roman"/>
                <w:sz w:val="28"/>
                <w:szCs w:val="28"/>
              </w:rPr>
              <w:t>Код по МКБ-10</w:t>
            </w:r>
          </w:p>
        </w:tc>
        <w:tc>
          <w:tcPr>
            <w:tcW w:w="7053" w:type="dxa"/>
          </w:tcPr>
          <w:p w:rsidR="001B148B" w:rsidRPr="00770207" w:rsidRDefault="001B148B" w:rsidP="0077020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207">
              <w:rPr>
                <w:rFonts w:ascii="Times New Roman" w:hAnsi="Times New Roman" w:cs="Times New Roman"/>
                <w:sz w:val="28"/>
                <w:szCs w:val="28"/>
              </w:rPr>
              <w:t>Нозологическая форма</w:t>
            </w:r>
          </w:p>
        </w:tc>
      </w:tr>
      <w:tr w:rsidR="001B148B" w:rsidRPr="00770207" w:rsidTr="001B148B">
        <w:tc>
          <w:tcPr>
            <w:tcW w:w="2518" w:type="dxa"/>
          </w:tcPr>
          <w:p w:rsidR="001B148B" w:rsidRPr="00770207" w:rsidRDefault="00E1408C" w:rsidP="0077020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0207">
              <w:rPr>
                <w:rFonts w:ascii="Times New Roman" w:hAnsi="Times New Roman" w:cs="Times New Roman"/>
                <w:sz w:val="28"/>
                <w:szCs w:val="28"/>
              </w:rPr>
              <w:t>Т26.4</w:t>
            </w:r>
          </w:p>
        </w:tc>
        <w:tc>
          <w:tcPr>
            <w:tcW w:w="7053" w:type="dxa"/>
          </w:tcPr>
          <w:p w:rsidR="001B148B" w:rsidRPr="00770207" w:rsidRDefault="00770207" w:rsidP="00770207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0207">
              <w:rPr>
                <w:rFonts w:ascii="Times New Roman" w:hAnsi="Times New Roman" w:cs="Times New Roman"/>
                <w:sz w:val="28"/>
                <w:szCs w:val="28"/>
              </w:rPr>
              <w:t>Термический  ожог  глаза и его придаточного аппарата неуточненной локализации</w:t>
            </w:r>
          </w:p>
        </w:tc>
      </w:tr>
    </w:tbl>
    <w:p w:rsidR="00770207" w:rsidRDefault="00770207" w:rsidP="00770207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4A0201" w:rsidRPr="00770207" w:rsidRDefault="004A0201" w:rsidP="00770207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70207">
        <w:rPr>
          <w:rFonts w:ascii="Times New Roman" w:hAnsi="Times New Roman"/>
          <w:sz w:val="28"/>
          <w:szCs w:val="28"/>
        </w:rPr>
        <w:t xml:space="preserve">Термические ожоги могут </w:t>
      </w:r>
      <w:r w:rsidR="00BA1355" w:rsidRPr="00770207">
        <w:rPr>
          <w:rFonts w:ascii="Times New Roman" w:hAnsi="Times New Roman"/>
          <w:sz w:val="28"/>
          <w:szCs w:val="28"/>
        </w:rPr>
        <w:t xml:space="preserve">возникать </w:t>
      </w:r>
      <w:r w:rsidRPr="00770207">
        <w:rPr>
          <w:rFonts w:ascii="Times New Roman" w:hAnsi="Times New Roman"/>
          <w:sz w:val="28"/>
          <w:szCs w:val="28"/>
        </w:rPr>
        <w:t>при воздействии горячих жидкостей, капель расплавленного металла, пара, пламени</w:t>
      </w:r>
      <w:r w:rsidR="00724E50" w:rsidRPr="00770207">
        <w:rPr>
          <w:rFonts w:ascii="Times New Roman" w:hAnsi="Times New Roman"/>
          <w:sz w:val="28"/>
          <w:szCs w:val="28"/>
        </w:rPr>
        <w:t>.</w:t>
      </w:r>
      <w:r w:rsidRPr="00770207">
        <w:rPr>
          <w:rFonts w:ascii="Times New Roman" w:hAnsi="Times New Roman"/>
          <w:sz w:val="28"/>
          <w:szCs w:val="28"/>
        </w:rPr>
        <w:t xml:space="preserve"> Их тяжесть в значительной мере зависит от температуры повреждающего агента и от длительности контакта с тканями. При ожогах паром или пламенем обычно наблюдаются </w:t>
      </w:r>
      <w:r w:rsidR="00BA1355" w:rsidRPr="00770207">
        <w:rPr>
          <w:rFonts w:ascii="Times New Roman" w:hAnsi="Times New Roman"/>
          <w:sz w:val="28"/>
          <w:szCs w:val="28"/>
        </w:rPr>
        <w:t xml:space="preserve">так называемые </w:t>
      </w:r>
      <w:r w:rsidRPr="00770207">
        <w:rPr>
          <w:rFonts w:ascii="Times New Roman" w:hAnsi="Times New Roman"/>
          <w:sz w:val="28"/>
          <w:szCs w:val="28"/>
        </w:rPr>
        <w:t xml:space="preserve">профильные ожоги, при которых в основном повреждается одна сторона лица и веки. Само глазное яблоко страдает не </w:t>
      </w:r>
      <w:r w:rsidR="00BA1355" w:rsidRPr="00770207">
        <w:rPr>
          <w:rFonts w:ascii="Times New Roman" w:hAnsi="Times New Roman"/>
          <w:sz w:val="28"/>
          <w:szCs w:val="28"/>
        </w:rPr>
        <w:t xml:space="preserve">очень </w:t>
      </w:r>
      <w:r w:rsidRPr="00770207">
        <w:rPr>
          <w:rFonts w:ascii="Times New Roman" w:hAnsi="Times New Roman"/>
          <w:sz w:val="28"/>
          <w:szCs w:val="28"/>
        </w:rPr>
        <w:t xml:space="preserve"> часто, поскольку рефлекторное смыкание век успевает  предохранить его от прямого ожога. При попадании в глаз горячих жидкостей или расплавленного металла мигательный рефлекс запаздывает, и веки смыкаются уже после внедрения обжигающего вещества в конъюнктивальный мешок. </w:t>
      </w:r>
    </w:p>
    <w:p w:rsidR="00955166" w:rsidRDefault="00955166" w:rsidP="0077020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55166" w:rsidRDefault="00955166" w:rsidP="0077020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8032D" w:rsidRPr="00770207" w:rsidRDefault="0098032D" w:rsidP="0077020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lastRenderedPageBreak/>
        <w:t>КЛАССИФИКАЦИЯ:</w:t>
      </w:r>
    </w:p>
    <w:p w:rsidR="0098032D" w:rsidRPr="00770207" w:rsidRDefault="0098032D" w:rsidP="00770207">
      <w:pPr>
        <w:spacing w:after="0" w:line="36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770207">
        <w:rPr>
          <w:rFonts w:ascii="Times New Roman" w:hAnsi="Times New Roman"/>
          <w:sz w:val="28"/>
          <w:szCs w:val="28"/>
        </w:rPr>
        <w:t xml:space="preserve">Термические ожоги глаз классифицируются по воздействующему фактору (пламя, пар, кипящие жидкости, расплавленный металл, раскаленные газы и твердые тела), по локализации (ожоги век, ожоги конъюнктивы и склеры, ожоги роговицы и лимба)  по степени тяжести (легкие, средней тяжести, тяжелые и особо тяжелые). В настоящее время большое внимание уделяется степени повреждения области лимба, где локализуются стволовые клетки. В нашей стране наиболее известны классификации Б.Л. Поляка (1957), В.В. Волкова (1972),   Н.А. </w:t>
      </w:r>
      <w:proofErr w:type="spellStart"/>
      <w:r w:rsidRPr="00770207">
        <w:rPr>
          <w:rFonts w:ascii="Times New Roman" w:hAnsi="Times New Roman"/>
          <w:sz w:val="28"/>
          <w:szCs w:val="28"/>
        </w:rPr>
        <w:t>Пучковской</w:t>
      </w:r>
      <w:proofErr w:type="spellEnd"/>
      <w:r w:rsidRPr="00770207">
        <w:rPr>
          <w:rFonts w:ascii="Times New Roman" w:hAnsi="Times New Roman"/>
          <w:sz w:val="28"/>
          <w:szCs w:val="28"/>
        </w:rPr>
        <w:t xml:space="preserve"> (1973). </w:t>
      </w:r>
      <w:proofErr w:type="gramStart"/>
      <w:r w:rsidRPr="00770207">
        <w:rPr>
          <w:rFonts w:ascii="Times New Roman" w:hAnsi="Times New Roman"/>
          <w:sz w:val="28"/>
          <w:szCs w:val="28"/>
        </w:rPr>
        <w:t xml:space="preserve">За  рубежом больше ориентируются на степень выраженности </w:t>
      </w:r>
      <w:proofErr w:type="spellStart"/>
      <w:r w:rsidRPr="00770207">
        <w:rPr>
          <w:rFonts w:ascii="Times New Roman" w:hAnsi="Times New Roman"/>
          <w:sz w:val="28"/>
          <w:szCs w:val="28"/>
        </w:rPr>
        <w:t>лимбальной</w:t>
      </w:r>
      <w:proofErr w:type="spellEnd"/>
      <w:r w:rsidR="00AF5B0A" w:rsidRPr="00770207">
        <w:rPr>
          <w:rFonts w:ascii="Times New Roman" w:hAnsi="Times New Roman"/>
          <w:sz w:val="28"/>
          <w:szCs w:val="28"/>
        </w:rPr>
        <w:t xml:space="preserve"> </w:t>
      </w:r>
      <w:r w:rsidRPr="00770207">
        <w:rPr>
          <w:rFonts w:ascii="Times New Roman" w:hAnsi="Times New Roman"/>
          <w:sz w:val="28"/>
          <w:szCs w:val="28"/>
        </w:rPr>
        <w:t xml:space="preserve"> ишемии (</w:t>
      </w:r>
      <w:r w:rsidRPr="00770207">
        <w:rPr>
          <w:rFonts w:ascii="Times New Roman" w:hAnsi="Times New Roman"/>
          <w:sz w:val="28"/>
          <w:szCs w:val="28"/>
          <w:lang w:val="en-US"/>
        </w:rPr>
        <w:t>M</w:t>
      </w:r>
      <w:r w:rsidRPr="00770207">
        <w:rPr>
          <w:rFonts w:ascii="Times New Roman" w:hAnsi="Times New Roman"/>
          <w:sz w:val="28"/>
          <w:szCs w:val="28"/>
        </w:rPr>
        <w:t>.</w:t>
      </w:r>
      <w:r w:rsidRPr="00770207">
        <w:rPr>
          <w:rFonts w:ascii="Times New Roman" w:hAnsi="Times New Roman"/>
          <w:sz w:val="28"/>
          <w:szCs w:val="28"/>
          <w:lang w:val="en-US"/>
        </w:rPr>
        <w:t>D</w:t>
      </w:r>
      <w:r w:rsidRPr="00770207">
        <w:rPr>
          <w:rFonts w:ascii="Times New Roman" w:hAnsi="Times New Roman"/>
          <w:sz w:val="28"/>
          <w:szCs w:val="28"/>
        </w:rPr>
        <w:t>.</w:t>
      </w:r>
      <w:proofErr w:type="gramEnd"/>
      <w:r w:rsidRPr="0077020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70207">
        <w:rPr>
          <w:rFonts w:ascii="Times New Roman" w:hAnsi="Times New Roman"/>
          <w:sz w:val="28"/>
          <w:szCs w:val="28"/>
          <w:lang w:val="en-US"/>
        </w:rPr>
        <w:t>Wagoner</w:t>
      </w:r>
      <w:r w:rsidR="00AF5B0A" w:rsidRPr="00770207">
        <w:rPr>
          <w:rFonts w:ascii="Times New Roman" w:hAnsi="Times New Roman"/>
          <w:sz w:val="28"/>
          <w:szCs w:val="28"/>
        </w:rPr>
        <w:t>, 1997).</w:t>
      </w:r>
      <w:proofErr w:type="gramEnd"/>
      <w:r w:rsidRPr="00770207">
        <w:rPr>
          <w:rFonts w:ascii="Times New Roman" w:hAnsi="Times New Roman"/>
          <w:sz w:val="28"/>
          <w:szCs w:val="28"/>
        </w:rPr>
        <w:t xml:space="preserve"> </w:t>
      </w:r>
    </w:p>
    <w:p w:rsidR="00255BB3" w:rsidRPr="00770207" w:rsidRDefault="00255BB3" w:rsidP="0077020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95360C" w:rsidRPr="00770207" w:rsidRDefault="0095360C" w:rsidP="0095360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t>КЛИНИЧЕСКАЯ  КАРТИНА ТЕРМИЧЕСКИХ ОЖОГОВ ГЛАЗ</w:t>
      </w:r>
    </w:p>
    <w:p w:rsidR="0095360C" w:rsidRPr="00770207" w:rsidRDefault="0095360C" w:rsidP="0095360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 ожогах легкой степени тяжести   повреждающий агент проникает в самые поверхностные слои пораженных тканей. Это вызывает  расширение кровеносных сосудов, легкий отек и воспалительную инфильтрацию. Клинически можно выявить болезненность, гиперемию и умеренный отек кожи век и окологлазничной области. Возможно образование пузырей, а при их разрушении - участков, лишенных эпидермиса. Пострадавшего беспокоят светобоязнь, слезотечение и рези в глазу. Характерны блефароспазм, гиперемия конъюнктивы и образование дефектов эпителия конъюнктивы и роговицы. При этом строма роговицы остается прозрачной. Чувствительность роговицы может быть незначительно  снижена. Обычно острота зрения снижается незначительно или совсем не страдает. </w:t>
      </w:r>
    </w:p>
    <w:p w:rsidR="0095360C" w:rsidRPr="00770207" w:rsidRDefault="0095360C" w:rsidP="0095360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Ожоги средней степени тяжести характеризуются  более глубокими повреждениями тканей. Обожженная кожа при этом болезненна, гиперемирована, лишена эпидермиса и отечна. Пострадавшего также беспокоят светобоязнь, слезотечение и рези в глазу. На конъюнктиве появляются участки ишемии и некроза эпителиального слоя, в результате чего она может выглядеть белесоватой. Возникает отек конъюнктивы </w:t>
      </w: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глазного яблока и сводов (</w:t>
      </w:r>
      <w:proofErr w:type="spellStart"/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>хемоз</w:t>
      </w:r>
      <w:proofErr w:type="spellEnd"/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Возможна ишемия лимба, охватывающая не более 1/2 его протяженности. Вследствие помутнения поверхностных слоев стромы, роговица  выглядит сероватой, однако при этом через нее удается рассмотреть радужку, зрачок и ослабленный рефлекс глазного дна. Чувствительность роговицы  несколько снижена. Острота зрения понижается чаще до нескольких десятых. </w:t>
      </w:r>
    </w:p>
    <w:p w:rsidR="0095360C" w:rsidRPr="00770207" w:rsidRDefault="0095360C" w:rsidP="0095360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>Тяжелые термические ожоги протекают с обширными глубокими некротическими изменениями в тканях. При тяжелых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>ожогах кожи век повреждаются все ее слои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нарушается кожная чувствительность.  При поражении глазного яблока характерен выраженный роговичный синдром. В конъюнктиве при тяжелых ожогах наблюдаются участки обширной ишемии и глубокого некроза. Значительного отека слизистой в зоне тяжелого повреждения не бывает, так как она на этом участке рыхлая и легко пропускает жидкость. </w:t>
      </w:r>
      <w:proofErr w:type="spellStart"/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>Некротизированная</w:t>
      </w:r>
      <w:proofErr w:type="spellEnd"/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конъюнктива выглядит серой безжизненной тканью с единичными темными сосудами. Отмечаются явления эктазии, стеноза и тромбоза сосудов. Нарушения, возникающие в стенках сосудов, могут вызывать просачивание крови с образованием обширных </w:t>
      </w:r>
      <w:proofErr w:type="spellStart"/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>подконъюнктивальных</w:t>
      </w:r>
      <w:proofErr w:type="spellEnd"/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кровоизлияний. Возможны явления циклита.  Лимб представляется бледным, в виде широкой белой полосы (протяженностью более половины его окружности) с темными застойными сосудами. Чувствительность роговицы и лимба в зоне ишемии может быть резко нарушена или отсутствовать.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Тяжелые повреждения роговицы характеризуются деструктивными изменениями во всех слоях. При ожогах </w:t>
      </w: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III</w:t>
      </w: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степени помутнение роговицы захватывает глубокие слои стромы, и она нередко выглядит серой, напоминая матовое стекло. В таком случае глубокие слои роговицы, структурные детали передней камеры и зрачок не просматриваются. </w:t>
      </w:r>
    </w:p>
    <w:p w:rsidR="0095360C" w:rsidRDefault="0095360C" w:rsidP="0095360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 тяжелые ожоги сопровождаются массивным проникновением повр</w:t>
      </w:r>
      <w:r w:rsidR="005C2ED4">
        <w:rPr>
          <w:rFonts w:ascii="Times New Roman" w:eastAsia="Times New Roman" w:hAnsi="Times New Roman" w:cs="Times New Roman"/>
          <w:color w:val="000000"/>
          <w:sz w:val="28"/>
          <w:szCs w:val="28"/>
        </w:rPr>
        <w:t>еждающего термического агента в</w:t>
      </w: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глубь тканей и внутриглазные структуры с их повреждением. Ожоги век </w:t>
      </w: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IV</w:t>
      </w: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степени захватывают </w:t>
      </w:r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подлежащую клетчатку, мышцы, хрящ, иногда с обнажением костей глазницы, угрожая формированием грубого рубцового выворота век. Даже будучи ограниченными, такие ожоги вызывают выраженный отек и гиперемию прилежащей кожи окологлазничной области. В связи с некрозом и отторжением проксимальной конъюнктивы обнажается склера. Из-за ее частичного расплавления и истончения могут быть видны темные участки, образующиеся вследствие просвечивания цилиарного тела. Ишемия охватывает весь или почти весь лимб. Чувствительность роговицы и лимба в зоне особо тяжелого ожога всегда отсутствует, поэтому светобоязнь и явления раздражения при них обычно выражены незначительно или не отмечаются совсем. Помутнение роговицы при этом может быть настолько интенсивным, что по виду напоминает фарфоровую пластинку. Однако</w:t>
      </w:r>
      <w:proofErr w:type="gramStart"/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proofErr w:type="gramEnd"/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роговица остается относительно прозрачной, можно наблюдать экссудат в передней камере, деструкцию радужки, деформацию или неподвижность зрачка, а также различной степени помутнения хрусталика. При таких ожогах изъязвление и перфорация роговицы или склеры могут развиться уже на ранних стадиях ожогового процесса. Острота зрения бывает резко понижена (от сотых до </w:t>
      </w:r>
      <w:proofErr w:type="spellStart"/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>светоощущения</w:t>
      </w:r>
      <w:proofErr w:type="spellEnd"/>
      <w:r w:rsidRPr="0077020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 </w:t>
      </w:r>
      <w:r w:rsidRPr="0077020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360C" w:rsidRDefault="0095360C" w:rsidP="007702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844" w:rsidRPr="00770207" w:rsidRDefault="009F6844" w:rsidP="007702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НА ДОГОСПИТАЛЬНОМ ЭТАПЕ</w:t>
      </w:r>
    </w:p>
    <w:p w:rsidR="00906708" w:rsidRDefault="00906708" w:rsidP="007702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176" w:rsidRPr="00770207" w:rsidRDefault="00513CFB" w:rsidP="0077020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t xml:space="preserve"> Л</w:t>
      </w:r>
      <w:r w:rsidR="00BA3477" w:rsidRPr="00770207">
        <w:rPr>
          <w:rFonts w:ascii="Times New Roman" w:hAnsi="Times New Roman" w:cs="Times New Roman"/>
          <w:b/>
          <w:sz w:val="28"/>
          <w:szCs w:val="28"/>
        </w:rPr>
        <w:t xml:space="preserve">ечение на </w:t>
      </w:r>
      <w:proofErr w:type="spellStart"/>
      <w:r w:rsidR="00BA3477" w:rsidRPr="00770207">
        <w:rPr>
          <w:rFonts w:ascii="Times New Roman" w:hAnsi="Times New Roman" w:cs="Times New Roman"/>
          <w:b/>
          <w:sz w:val="28"/>
          <w:szCs w:val="28"/>
        </w:rPr>
        <w:t>догоспитальном</w:t>
      </w:r>
      <w:proofErr w:type="spellEnd"/>
      <w:r w:rsidR="00BA3477" w:rsidRPr="00770207">
        <w:rPr>
          <w:rFonts w:ascii="Times New Roman" w:hAnsi="Times New Roman" w:cs="Times New Roman"/>
          <w:b/>
          <w:sz w:val="28"/>
          <w:szCs w:val="28"/>
        </w:rPr>
        <w:t xml:space="preserve"> этапе</w:t>
      </w:r>
      <w:r w:rsidR="003A3176" w:rsidRPr="00770207">
        <w:rPr>
          <w:rFonts w:ascii="Times New Roman" w:hAnsi="Times New Roman" w:cs="Times New Roman"/>
          <w:b/>
          <w:sz w:val="28"/>
          <w:szCs w:val="28"/>
        </w:rPr>
        <w:t>:</w:t>
      </w:r>
    </w:p>
    <w:p w:rsidR="00B65EC2" w:rsidRDefault="00B65EC2" w:rsidP="00B65EC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кеторолак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кетарол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30 мг) внутримышечно (В, 2++).</w:t>
      </w:r>
    </w:p>
    <w:p w:rsidR="0000480B" w:rsidRPr="00770207" w:rsidRDefault="00B65EC2" w:rsidP="007702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A3477">
        <w:rPr>
          <w:rFonts w:ascii="Times New Roman" w:hAnsi="Times New Roman"/>
          <w:sz w:val="28"/>
          <w:szCs w:val="28"/>
        </w:rPr>
        <w:t xml:space="preserve"> </w:t>
      </w:r>
      <w:r w:rsidR="00EF22A4" w:rsidRPr="00770207">
        <w:rPr>
          <w:rFonts w:ascii="Times New Roman" w:hAnsi="Times New Roman"/>
          <w:sz w:val="28"/>
          <w:szCs w:val="28"/>
        </w:rPr>
        <w:t xml:space="preserve">асептическая </w:t>
      </w:r>
      <w:r w:rsidR="0000480B" w:rsidRPr="00770207">
        <w:rPr>
          <w:rFonts w:ascii="Times New Roman" w:hAnsi="Times New Roman"/>
          <w:sz w:val="28"/>
          <w:szCs w:val="28"/>
        </w:rPr>
        <w:t>повязка</w:t>
      </w:r>
      <w:r w:rsidR="00EF22A4" w:rsidRPr="00770207">
        <w:rPr>
          <w:rFonts w:ascii="Times New Roman" w:hAnsi="Times New Roman" w:cs="Times New Roman"/>
          <w:sz w:val="28"/>
          <w:szCs w:val="28"/>
        </w:rPr>
        <w:t>,</w:t>
      </w:r>
      <w:r w:rsidR="0064662F" w:rsidRPr="00770207">
        <w:rPr>
          <w:rFonts w:ascii="Times New Roman" w:hAnsi="Times New Roman" w:cs="Times New Roman"/>
          <w:sz w:val="28"/>
          <w:szCs w:val="28"/>
        </w:rPr>
        <w:t xml:space="preserve"> при поражении обоих глаз</w:t>
      </w:r>
      <w:r w:rsidR="009D4E56" w:rsidRPr="00770207">
        <w:rPr>
          <w:rFonts w:ascii="Times New Roman" w:hAnsi="Times New Roman" w:cs="Times New Roman"/>
          <w:sz w:val="28"/>
          <w:szCs w:val="28"/>
        </w:rPr>
        <w:t xml:space="preserve"> - </w:t>
      </w:r>
      <w:r w:rsidR="0064662F" w:rsidRPr="00770207">
        <w:rPr>
          <w:rFonts w:ascii="Times New Roman" w:hAnsi="Times New Roman" w:cs="Times New Roman"/>
          <w:sz w:val="28"/>
          <w:szCs w:val="28"/>
        </w:rPr>
        <w:t xml:space="preserve"> бинокулярная </w:t>
      </w:r>
      <w:r w:rsidR="00C42F78" w:rsidRPr="00770207">
        <w:rPr>
          <w:rFonts w:ascii="Times New Roman" w:hAnsi="Times New Roman" w:cs="Times New Roman"/>
          <w:sz w:val="28"/>
          <w:szCs w:val="28"/>
        </w:rPr>
        <w:t xml:space="preserve"> (В</w:t>
      </w:r>
      <w:r w:rsidR="00BA3477">
        <w:rPr>
          <w:rFonts w:ascii="Times New Roman" w:hAnsi="Times New Roman" w:cs="Times New Roman"/>
          <w:sz w:val="28"/>
          <w:szCs w:val="28"/>
        </w:rPr>
        <w:t xml:space="preserve">, </w:t>
      </w:r>
      <w:r w:rsidR="00C42F78" w:rsidRPr="00770207">
        <w:rPr>
          <w:rFonts w:ascii="Times New Roman" w:hAnsi="Times New Roman" w:cs="Times New Roman"/>
          <w:sz w:val="28"/>
          <w:szCs w:val="28"/>
        </w:rPr>
        <w:t>2++)</w:t>
      </w:r>
    </w:p>
    <w:p w:rsidR="00A66A2F" w:rsidRDefault="00A66A2F" w:rsidP="00A66A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2850" w:rsidRPr="00770207" w:rsidRDefault="00702850" w:rsidP="00A66A2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t>П</w:t>
      </w:r>
      <w:r w:rsidR="00A66A2F" w:rsidRPr="00770207">
        <w:rPr>
          <w:rFonts w:ascii="Times New Roman" w:hAnsi="Times New Roman" w:cs="Times New Roman"/>
          <w:b/>
          <w:sz w:val="28"/>
          <w:szCs w:val="28"/>
        </w:rPr>
        <w:t xml:space="preserve">оказания к </w:t>
      </w:r>
      <w:r w:rsidR="00A66A2F">
        <w:rPr>
          <w:rFonts w:ascii="Times New Roman" w:hAnsi="Times New Roman" w:cs="Times New Roman"/>
          <w:b/>
          <w:sz w:val="28"/>
          <w:szCs w:val="28"/>
        </w:rPr>
        <w:t>доставке в стационар</w:t>
      </w:r>
    </w:p>
    <w:p w:rsidR="003A3176" w:rsidRPr="00770207" w:rsidRDefault="003A3176" w:rsidP="00770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>Все пациенты</w:t>
      </w:r>
      <w:r w:rsidR="0000480B" w:rsidRPr="00770207">
        <w:rPr>
          <w:rFonts w:ascii="Times New Roman" w:hAnsi="Times New Roman" w:cs="Times New Roman"/>
          <w:sz w:val="28"/>
          <w:szCs w:val="28"/>
        </w:rPr>
        <w:t xml:space="preserve">, </w:t>
      </w:r>
      <w:r w:rsidR="0064662F" w:rsidRPr="00770207">
        <w:rPr>
          <w:rFonts w:ascii="Times New Roman" w:hAnsi="Times New Roman" w:cs="Times New Roman"/>
          <w:sz w:val="28"/>
          <w:szCs w:val="28"/>
        </w:rPr>
        <w:t xml:space="preserve">имеющие ожоги глаз средней степени тяжести и более тяжелые </w:t>
      </w:r>
      <w:r w:rsidR="0000480B" w:rsidRPr="00770207">
        <w:rPr>
          <w:rFonts w:ascii="Times New Roman" w:hAnsi="Times New Roman" w:cs="Times New Roman"/>
          <w:sz w:val="28"/>
          <w:szCs w:val="28"/>
        </w:rPr>
        <w:t xml:space="preserve"> </w:t>
      </w:r>
      <w:r w:rsidRPr="00770207">
        <w:rPr>
          <w:rFonts w:ascii="Times New Roman" w:hAnsi="Times New Roman" w:cs="Times New Roman"/>
          <w:sz w:val="28"/>
          <w:szCs w:val="28"/>
        </w:rPr>
        <w:t xml:space="preserve">подлежат безотлагательной </w:t>
      </w:r>
      <w:r w:rsidR="00A66A2F">
        <w:rPr>
          <w:rFonts w:ascii="Times New Roman" w:hAnsi="Times New Roman" w:cs="Times New Roman"/>
          <w:sz w:val="28"/>
          <w:szCs w:val="28"/>
        </w:rPr>
        <w:t>доставке</w:t>
      </w:r>
      <w:r w:rsidRPr="00770207">
        <w:rPr>
          <w:rFonts w:ascii="Times New Roman" w:hAnsi="Times New Roman" w:cs="Times New Roman"/>
          <w:sz w:val="28"/>
          <w:szCs w:val="28"/>
        </w:rPr>
        <w:t xml:space="preserve"> в специализированный стационар.</w:t>
      </w:r>
    </w:p>
    <w:p w:rsidR="00A66A2F" w:rsidRDefault="00A66A2F" w:rsidP="007702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3176" w:rsidRPr="00770207" w:rsidRDefault="003A3176" w:rsidP="0077020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t xml:space="preserve">Прогноз: </w:t>
      </w:r>
    </w:p>
    <w:p w:rsidR="00665607" w:rsidRPr="00770207" w:rsidRDefault="003A3176" w:rsidP="00770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00480B" w:rsidRPr="00770207">
        <w:rPr>
          <w:rFonts w:ascii="Times New Roman" w:hAnsi="Times New Roman" w:cs="Times New Roman"/>
          <w:sz w:val="28"/>
          <w:szCs w:val="28"/>
        </w:rPr>
        <w:t xml:space="preserve">правильного оказания </w:t>
      </w:r>
      <w:r w:rsidR="00A66A2F">
        <w:rPr>
          <w:rFonts w:ascii="Times New Roman" w:hAnsi="Times New Roman" w:cs="Times New Roman"/>
          <w:sz w:val="28"/>
          <w:szCs w:val="28"/>
        </w:rPr>
        <w:t>скорой</w:t>
      </w:r>
      <w:r w:rsidR="0000480B" w:rsidRPr="00770207">
        <w:rPr>
          <w:rFonts w:ascii="Times New Roman" w:hAnsi="Times New Roman" w:cs="Times New Roman"/>
          <w:sz w:val="28"/>
          <w:szCs w:val="28"/>
        </w:rPr>
        <w:t xml:space="preserve"> медицинской помощи и своевременной  доставке больного в стационар прогноз </w:t>
      </w:r>
      <w:r w:rsidR="009D4E56" w:rsidRPr="00770207">
        <w:rPr>
          <w:rFonts w:ascii="Times New Roman" w:hAnsi="Times New Roman" w:cs="Times New Roman"/>
          <w:sz w:val="28"/>
          <w:szCs w:val="28"/>
        </w:rPr>
        <w:t>определяется тяжестью поражения</w:t>
      </w:r>
      <w:r w:rsidR="0000480B" w:rsidRPr="00770207">
        <w:rPr>
          <w:rFonts w:ascii="Times New Roman" w:hAnsi="Times New Roman" w:cs="Times New Roman"/>
          <w:sz w:val="28"/>
          <w:szCs w:val="28"/>
        </w:rPr>
        <w:t>.</w:t>
      </w:r>
      <w:r w:rsidR="009D4E56" w:rsidRPr="00770207">
        <w:rPr>
          <w:rFonts w:ascii="Times New Roman" w:hAnsi="Times New Roman" w:cs="Times New Roman"/>
          <w:sz w:val="28"/>
          <w:szCs w:val="28"/>
        </w:rPr>
        <w:t xml:space="preserve"> В большинстве случаев тяжелых и особо тяжелых ожогов прогноз неблагоприятный.</w:t>
      </w:r>
      <w:r w:rsidR="0000480B" w:rsidRPr="00770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6A2F" w:rsidRDefault="00A66A2F" w:rsidP="0077020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160B" w:rsidRPr="00770207" w:rsidRDefault="006E3453" w:rsidP="0077020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770207">
        <w:rPr>
          <w:rFonts w:ascii="Times New Roman" w:hAnsi="Times New Roman" w:cs="Times New Roman"/>
          <w:b/>
          <w:sz w:val="28"/>
          <w:szCs w:val="28"/>
        </w:rPr>
        <w:t>СтОСМП</w:t>
      </w:r>
      <w:proofErr w:type="spellEnd"/>
      <w:r w:rsidRPr="00770207">
        <w:rPr>
          <w:rFonts w:ascii="Times New Roman" w:hAnsi="Times New Roman" w:cs="Times New Roman"/>
          <w:b/>
          <w:sz w:val="28"/>
          <w:szCs w:val="28"/>
        </w:rPr>
        <w:t>)</w:t>
      </w:r>
    </w:p>
    <w:p w:rsidR="00A66A2F" w:rsidRDefault="00A66A2F" w:rsidP="0077020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3453" w:rsidRPr="00770207" w:rsidRDefault="006E3453" w:rsidP="00770207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t>Д</w:t>
      </w:r>
      <w:r w:rsidR="00A66A2F" w:rsidRPr="00770207">
        <w:rPr>
          <w:rFonts w:ascii="Times New Roman" w:hAnsi="Times New Roman" w:cs="Times New Roman"/>
          <w:b/>
          <w:sz w:val="28"/>
          <w:szCs w:val="28"/>
        </w:rPr>
        <w:t>иагностика:</w:t>
      </w:r>
    </w:p>
    <w:p w:rsidR="006E3453" w:rsidRPr="00770207" w:rsidRDefault="006E3453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t>О</w:t>
      </w:r>
      <w:r w:rsidR="00A66A2F" w:rsidRPr="00770207">
        <w:rPr>
          <w:rFonts w:ascii="Times New Roman" w:hAnsi="Times New Roman" w:cs="Times New Roman"/>
          <w:b/>
          <w:sz w:val="28"/>
          <w:szCs w:val="28"/>
        </w:rPr>
        <w:t xml:space="preserve">бъективные клинические признаки термических ожогов органа зрения </w:t>
      </w:r>
      <w:r w:rsidRPr="007702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70207">
        <w:rPr>
          <w:rFonts w:ascii="Times New Roman" w:hAnsi="Times New Roman" w:cs="Times New Roman"/>
          <w:sz w:val="28"/>
          <w:szCs w:val="28"/>
        </w:rPr>
        <w:t xml:space="preserve">(при осмотре пациента </w:t>
      </w:r>
      <w:r w:rsidR="00A66A2F">
        <w:rPr>
          <w:rFonts w:ascii="Times New Roman" w:hAnsi="Times New Roman" w:cs="Times New Roman"/>
          <w:sz w:val="28"/>
          <w:szCs w:val="28"/>
        </w:rPr>
        <w:t>врачом-</w:t>
      </w:r>
      <w:r w:rsidR="00665607" w:rsidRPr="00770207">
        <w:rPr>
          <w:rFonts w:ascii="Times New Roman" w:hAnsi="Times New Roman" w:cs="Times New Roman"/>
          <w:sz w:val="28"/>
          <w:szCs w:val="28"/>
        </w:rPr>
        <w:t>офтальмологом</w:t>
      </w:r>
      <w:r w:rsidR="0000480B" w:rsidRPr="00770207">
        <w:rPr>
          <w:rFonts w:ascii="Times New Roman" w:hAnsi="Times New Roman" w:cs="Times New Roman"/>
          <w:sz w:val="28"/>
          <w:szCs w:val="28"/>
        </w:rPr>
        <w:t xml:space="preserve">  при помощи </w:t>
      </w:r>
      <w:r w:rsidRPr="00770207">
        <w:rPr>
          <w:rFonts w:ascii="Times New Roman" w:hAnsi="Times New Roman" w:cs="Times New Roman"/>
          <w:sz w:val="28"/>
          <w:szCs w:val="28"/>
        </w:rPr>
        <w:t xml:space="preserve"> щелевой ламп</w:t>
      </w:r>
      <w:r w:rsidR="0000480B" w:rsidRPr="00770207">
        <w:rPr>
          <w:rFonts w:ascii="Times New Roman" w:hAnsi="Times New Roman" w:cs="Times New Roman"/>
          <w:sz w:val="28"/>
          <w:szCs w:val="28"/>
        </w:rPr>
        <w:t>ы</w:t>
      </w:r>
      <w:r w:rsidRPr="00770207">
        <w:rPr>
          <w:rFonts w:ascii="Times New Roman" w:hAnsi="Times New Roman" w:cs="Times New Roman"/>
          <w:sz w:val="28"/>
          <w:szCs w:val="28"/>
        </w:rPr>
        <w:t>):</w:t>
      </w:r>
    </w:p>
    <w:p w:rsidR="006E3453" w:rsidRPr="00770207" w:rsidRDefault="006E3453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- </w:t>
      </w:r>
      <w:r w:rsidR="0000480B" w:rsidRPr="00770207">
        <w:rPr>
          <w:rFonts w:ascii="Times New Roman" w:hAnsi="Times New Roman" w:cs="Times New Roman"/>
          <w:sz w:val="28"/>
          <w:szCs w:val="28"/>
        </w:rPr>
        <w:t>на</w:t>
      </w:r>
      <w:r w:rsidR="00E55F17" w:rsidRPr="00770207">
        <w:rPr>
          <w:rFonts w:ascii="Times New Roman" w:hAnsi="Times New Roman" w:cs="Times New Roman"/>
          <w:sz w:val="28"/>
          <w:szCs w:val="28"/>
        </w:rPr>
        <w:t xml:space="preserve">рушение </w:t>
      </w:r>
      <w:r w:rsidR="0000480B" w:rsidRPr="00770207">
        <w:rPr>
          <w:rFonts w:ascii="Times New Roman" w:hAnsi="Times New Roman" w:cs="Times New Roman"/>
          <w:sz w:val="28"/>
          <w:szCs w:val="28"/>
        </w:rPr>
        <w:t xml:space="preserve"> целостности </w:t>
      </w:r>
      <w:r w:rsidR="009D4E56" w:rsidRPr="00770207">
        <w:rPr>
          <w:rFonts w:ascii="Times New Roman" w:hAnsi="Times New Roman" w:cs="Times New Roman"/>
          <w:sz w:val="28"/>
          <w:szCs w:val="28"/>
        </w:rPr>
        <w:t>эпителия век, застойная гиперемия, кровоизлияния,  повреждение ресниц и бровей;</w:t>
      </w:r>
    </w:p>
    <w:p w:rsidR="00BE0A71" w:rsidRPr="00770207" w:rsidRDefault="00BE0A71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>-</w:t>
      </w:r>
      <w:r w:rsidR="009D4E56" w:rsidRPr="00770207">
        <w:rPr>
          <w:rFonts w:ascii="Times New Roman" w:hAnsi="Times New Roman" w:cs="Times New Roman"/>
          <w:sz w:val="28"/>
          <w:szCs w:val="28"/>
        </w:rPr>
        <w:t xml:space="preserve"> серова</w:t>
      </w:r>
      <w:r w:rsidR="00724E50" w:rsidRPr="00770207">
        <w:rPr>
          <w:rFonts w:ascii="Times New Roman" w:hAnsi="Times New Roman" w:cs="Times New Roman"/>
          <w:sz w:val="28"/>
          <w:szCs w:val="28"/>
        </w:rPr>
        <w:t>т</w:t>
      </w:r>
      <w:r w:rsidR="009D4E56" w:rsidRPr="00770207">
        <w:rPr>
          <w:rFonts w:ascii="Times New Roman" w:hAnsi="Times New Roman" w:cs="Times New Roman"/>
          <w:sz w:val="28"/>
          <w:szCs w:val="28"/>
        </w:rPr>
        <w:t xml:space="preserve">ый оттенок конъюнктивы, </w:t>
      </w:r>
      <w:proofErr w:type="spellStart"/>
      <w:r w:rsidR="009D4E56" w:rsidRPr="00770207">
        <w:rPr>
          <w:rFonts w:ascii="Times New Roman" w:hAnsi="Times New Roman" w:cs="Times New Roman"/>
          <w:sz w:val="28"/>
          <w:szCs w:val="28"/>
        </w:rPr>
        <w:t>субконъюнктивальные</w:t>
      </w:r>
      <w:proofErr w:type="spellEnd"/>
      <w:r w:rsidR="009D4E56" w:rsidRPr="00770207">
        <w:rPr>
          <w:rFonts w:ascii="Times New Roman" w:hAnsi="Times New Roman" w:cs="Times New Roman"/>
          <w:sz w:val="28"/>
          <w:szCs w:val="28"/>
        </w:rPr>
        <w:t xml:space="preserve"> кровоизлияния,  </w:t>
      </w:r>
      <w:proofErr w:type="spellStart"/>
      <w:r w:rsidR="009D4E56" w:rsidRPr="00770207">
        <w:rPr>
          <w:rFonts w:ascii="Times New Roman" w:hAnsi="Times New Roman" w:cs="Times New Roman"/>
          <w:sz w:val="28"/>
          <w:szCs w:val="28"/>
        </w:rPr>
        <w:t>хемоз</w:t>
      </w:r>
      <w:proofErr w:type="spellEnd"/>
      <w:r w:rsidR="009D4E56" w:rsidRPr="00770207">
        <w:rPr>
          <w:rFonts w:ascii="Times New Roman" w:hAnsi="Times New Roman" w:cs="Times New Roman"/>
          <w:sz w:val="28"/>
          <w:szCs w:val="28"/>
        </w:rPr>
        <w:t>, нарушение чувствительности;</w:t>
      </w:r>
    </w:p>
    <w:p w:rsidR="00BE0A71" w:rsidRPr="00770207" w:rsidRDefault="00BE0A71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- </w:t>
      </w:r>
      <w:r w:rsidR="009D4E56" w:rsidRPr="00770207">
        <w:rPr>
          <w:rFonts w:ascii="Times New Roman" w:hAnsi="Times New Roman" w:cs="Times New Roman"/>
          <w:sz w:val="28"/>
          <w:szCs w:val="28"/>
        </w:rPr>
        <w:t xml:space="preserve">помутнение роговицы, </w:t>
      </w:r>
      <w:proofErr w:type="spellStart"/>
      <w:r w:rsidR="009D4E56" w:rsidRPr="00770207">
        <w:rPr>
          <w:rFonts w:ascii="Times New Roman" w:hAnsi="Times New Roman" w:cs="Times New Roman"/>
          <w:sz w:val="28"/>
          <w:szCs w:val="28"/>
        </w:rPr>
        <w:t>стушеванность</w:t>
      </w:r>
      <w:proofErr w:type="spellEnd"/>
      <w:r w:rsidR="009D4E56" w:rsidRPr="00770207">
        <w:rPr>
          <w:rFonts w:ascii="Times New Roman" w:hAnsi="Times New Roman" w:cs="Times New Roman"/>
          <w:sz w:val="28"/>
          <w:szCs w:val="28"/>
        </w:rPr>
        <w:t xml:space="preserve"> рисунка радужки, нечеткие контуры зрачка, ослабление рефлекса с глазного дна, нарушение чувствительности роговицы, зоны ишемии лимба</w:t>
      </w:r>
      <w:r w:rsidR="00290E7F" w:rsidRPr="00770207">
        <w:rPr>
          <w:rFonts w:ascii="Times New Roman" w:hAnsi="Times New Roman" w:cs="Times New Roman"/>
          <w:sz w:val="28"/>
          <w:szCs w:val="28"/>
        </w:rPr>
        <w:t>.</w:t>
      </w:r>
      <w:r w:rsidRPr="007702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882" w:rsidRPr="00770207" w:rsidRDefault="005D0882" w:rsidP="00770207">
      <w:pPr>
        <w:spacing w:after="0" w:line="36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770207">
        <w:rPr>
          <w:rFonts w:ascii="Times New Roman" w:hAnsi="Times New Roman" w:cs="Times New Roman"/>
          <w:b/>
          <w:bCs/>
          <w:sz w:val="28"/>
          <w:szCs w:val="28"/>
        </w:rPr>
        <w:t xml:space="preserve">Протокол обследования больных с </w:t>
      </w:r>
      <w:r w:rsidR="00BE0A71" w:rsidRPr="00770207">
        <w:rPr>
          <w:rFonts w:ascii="Times New Roman" w:hAnsi="Times New Roman" w:cs="Times New Roman"/>
          <w:b/>
          <w:bCs/>
          <w:sz w:val="28"/>
          <w:szCs w:val="28"/>
        </w:rPr>
        <w:t>ранениями век и конъюнктивы</w:t>
      </w:r>
      <w:r w:rsidRPr="00770207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p w:rsidR="004557D6" w:rsidRPr="00770207" w:rsidRDefault="005D0882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0207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4557D6" w:rsidRPr="00770207">
        <w:rPr>
          <w:rFonts w:ascii="Times New Roman" w:hAnsi="Times New Roman" w:cs="Times New Roman"/>
          <w:bCs/>
          <w:sz w:val="28"/>
          <w:szCs w:val="28"/>
        </w:rPr>
        <w:t>сбор анамнеза с учетом факторов риска</w:t>
      </w:r>
      <w:r w:rsidR="00BE0A71" w:rsidRPr="00770207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9D4E56" w:rsidRPr="00770207">
        <w:rPr>
          <w:rFonts w:ascii="Times New Roman" w:hAnsi="Times New Roman" w:cs="Times New Roman"/>
          <w:bCs/>
          <w:sz w:val="28"/>
          <w:szCs w:val="28"/>
        </w:rPr>
        <w:t>контакт с высокотемпературными агентами)</w:t>
      </w:r>
      <w:r w:rsidR="004557D6" w:rsidRPr="00770207">
        <w:rPr>
          <w:rFonts w:ascii="Times New Roman" w:hAnsi="Times New Roman" w:cs="Times New Roman"/>
          <w:bCs/>
          <w:sz w:val="28"/>
          <w:szCs w:val="28"/>
        </w:rPr>
        <w:t>, обстоятельств (</w:t>
      </w:r>
      <w:r w:rsidR="009D4E56" w:rsidRPr="00770207">
        <w:rPr>
          <w:rFonts w:ascii="Times New Roman" w:hAnsi="Times New Roman" w:cs="Times New Roman"/>
          <w:bCs/>
          <w:sz w:val="28"/>
          <w:szCs w:val="28"/>
        </w:rPr>
        <w:t>профессиональные вредности, нарушение техники безопасности</w:t>
      </w:r>
      <w:r w:rsidR="006D46D1" w:rsidRPr="00770207">
        <w:rPr>
          <w:rFonts w:ascii="Times New Roman" w:hAnsi="Times New Roman" w:cs="Times New Roman"/>
          <w:bCs/>
          <w:sz w:val="28"/>
          <w:szCs w:val="28"/>
        </w:rPr>
        <w:t>)</w:t>
      </w:r>
      <w:r w:rsidR="00BE0A71" w:rsidRPr="00770207">
        <w:rPr>
          <w:rFonts w:ascii="Times New Roman" w:hAnsi="Times New Roman" w:cs="Times New Roman"/>
          <w:bCs/>
          <w:sz w:val="28"/>
          <w:szCs w:val="28"/>
        </w:rPr>
        <w:t>;</w:t>
      </w:r>
      <w:r w:rsidR="004557D6" w:rsidRPr="007702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57D6" w:rsidRPr="00770207" w:rsidRDefault="004557D6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207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proofErr w:type="spellStart"/>
      <w:r w:rsidR="005D0882" w:rsidRPr="00770207">
        <w:rPr>
          <w:rFonts w:ascii="Times New Roman" w:hAnsi="Times New Roman" w:cs="Times New Roman"/>
          <w:bCs/>
          <w:sz w:val="28"/>
          <w:szCs w:val="28"/>
        </w:rPr>
        <w:t>визометрия</w:t>
      </w:r>
      <w:proofErr w:type="spellEnd"/>
      <w:r w:rsidR="005D0882" w:rsidRPr="00770207">
        <w:rPr>
          <w:rFonts w:ascii="Times New Roman" w:hAnsi="Times New Roman" w:cs="Times New Roman"/>
          <w:bCs/>
          <w:sz w:val="28"/>
          <w:szCs w:val="28"/>
        </w:rPr>
        <w:t>, р</w:t>
      </w:r>
      <w:r w:rsidRPr="00770207">
        <w:rPr>
          <w:rFonts w:ascii="Times New Roman" w:hAnsi="Times New Roman" w:cs="Times New Roman"/>
          <w:bCs/>
          <w:sz w:val="28"/>
          <w:szCs w:val="28"/>
        </w:rPr>
        <w:t>ефрактометрия (в случае невозмож</w:t>
      </w:r>
      <w:r w:rsidR="005D0882" w:rsidRPr="00770207">
        <w:rPr>
          <w:rFonts w:ascii="Times New Roman" w:hAnsi="Times New Roman" w:cs="Times New Roman"/>
          <w:bCs/>
          <w:sz w:val="28"/>
          <w:szCs w:val="28"/>
        </w:rPr>
        <w:t>ности её проведения на пострадавшем глазу</w:t>
      </w:r>
      <w:r w:rsidR="00290E7F" w:rsidRPr="00770207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5D0882" w:rsidRPr="00770207">
        <w:rPr>
          <w:rFonts w:ascii="Times New Roman" w:hAnsi="Times New Roman" w:cs="Times New Roman"/>
          <w:bCs/>
          <w:sz w:val="28"/>
          <w:szCs w:val="28"/>
        </w:rPr>
        <w:t>–</w:t>
      </w:r>
      <w:r w:rsidR="00290E7F" w:rsidRPr="007702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0882" w:rsidRPr="00770207">
        <w:rPr>
          <w:rFonts w:ascii="Times New Roman" w:hAnsi="Times New Roman" w:cs="Times New Roman"/>
          <w:bCs/>
          <w:sz w:val="28"/>
          <w:szCs w:val="28"/>
        </w:rPr>
        <w:t xml:space="preserve"> исследование парного глаза);</w:t>
      </w:r>
    </w:p>
    <w:p w:rsidR="004557D6" w:rsidRPr="00770207" w:rsidRDefault="004557D6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207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 w:rsidRPr="00770207">
        <w:rPr>
          <w:rFonts w:ascii="Times New Roman" w:hAnsi="Times New Roman" w:cs="Times New Roman"/>
          <w:bCs/>
          <w:sz w:val="28"/>
          <w:szCs w:val="28"/>
        </w:rPr>
        <w:t>биомикроскопия</w:t>
      </w:r>
      <w:proofErr w:type="spellEnd"/>
      <w:r w:rsidRPr="00770207">
        <w:rPr>
          <w:rFonts w:ascii="Times New Roman" w:hAnsi="Times New Roman" w:cs="Times New Roman"/>
          <w:bCs/>
          <w:sz w:val="28"/>
          <w:szCs w:val="28"/>
        </w:rPr>
        <w:t>;</w:t>
      </w:r>
    </w:p>
    <w:p w:rsidR="004557D6" w:rsidRPr="00770207" w:rsidRDefault="004557D6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207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B5487A" w:rsidRPr="00770207">
        <w:rPr>
          <w:rFonts w:ascii="Times New Roman" w:hAnsi="Times New Roman" w:cs="Times New Roman"/>
          <w:bCs/>
          <w:sz w:val="28"/>
          <w:szCs w:val="28"/>
        </w:rPr>
        <w:t>офтальмоскопия</w:t>
      </w:r>
      <w:r w:rsidR="00BE0A71" w:rsidRPr="00770207">
        <w:rPr>
          <w:rFonts w:ascii="Times New Roman" w:hAnsi="Times New Roman" w:cs="Times New Roman"/>
          <w:bCs/>
          <w:sz w:val="28"/>
          <w:szCs w:val="28"/>
        </w:rPr>
        <w:t>;</w:t>
      </w:r>
    </w:p>
    <w:p w:rsidR="00BE0A71" w:rsidRPr="00770207" w:rsidRDefault="00BE0A71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20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при наличии признаков </w:t>
      </w:r>
      <w:r w:rsidR="006D46D1" w:rsidRPr="00770207">
        <w:rPr>
          <w:rFonts w:ascii="Times New Roman" w:hAnsi="Times New Roman" w:cs="Times New Roman"/>
          <w:bCs/>
          <w:sz w:val="28"/>
          <w:szCs w:val="28"/>
        </w:rPr>
        <w:t xml:space="preserve">комбинированного </w:t>
      </w:r>
      <w:r w:rsidRPr="00770207">
        <w:rPr>
          <w:rFonts w:ascii="Times New Roman" w:hAnsi="Times New Roman" w:cs="Times New Roman"/>
          <w:bCs/>
          <w:sz w:val="28"/>
          <w:szCs w:val="28"/>
        </w:rPr>
        <w:t xml:space="preserve"> повреждения век, конъюнктивы и глазного яблока</w:t>
      </w:r>
      <w:r w:rsidR="006D46D1" w:rsidRPr="00770207"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770207">
        <w:rPr>
          <w:rFonts w:ascii="Times New Roman" w:hAnsi="Times New Roman" w:cs="Times New Roman"/>
          <w:bCs/>
          <w:sz w:val="28"/>
          <w:szCs w:val="28"/>
        </w:rPr>
        <w:t xml:space="preserve"> рентгенографическое исследование.</w:t>
      </w:r>
    </w:p>
    <w:p w:rsidR="00F22FB3" w:rsidRDefault="00F22FB3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882" w:rsidRPr="00770207" w:rsidRDefault="005D0882" w:rsidP="00F22FB3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t>Л</w:t>
      </w:r>
      <w:r w:rsidR="00F22FB3" w:rsidRPr="00770207">
        <w:rPr>
          <w:rFonts w:ascii="Times New Roman" w:hAnsi="Times New Roman" w:cs="Times New Roman"/>
          <w:b/>
          <w:sz w:val="28"/>
          <w:szCs w:val="28"/>
        </w:rPr>
        <w:t>ечение:</w:t>
      </w:r>
    </w:p>
    <w:p w:rsidR="00126498" w:rsidRPr="00770207" w:rsidRDefault="00BE0A71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- </w:t>
      </w:r>
      <w:r w:rsidR="006D46D1" w:rsidRPr="00770207">
        <w:rPr>
          <w:rFonts w:ascii="Times New Roman" w:hAnsi="Times New Roman" w:cs="Times New Roman"/>
          <w:sz w:val="28"/>
          <w:szCs w:val="28"/>
        </w:rPr>
        <w:t>при ожогах легкой степени тяжести туалет раневой поверхности антисептическим раствором</w:t>
      </w:r>
      <w:r w:rsidR="00126498" w:rsidRPr="00770207">
        <w:rPr>
          <w:rFonts w:ascii="Times New Roman" w:hAnsi="Times New Roman" w:cs="Times New Roman"/>
          <w:sz w:val="28"/>
          <w:szCs w:val="28"/>
        </w:rPr>
        <w:t>;</w:t>
      </w:r>
    </w:p>
    <w:p w:rsidR="006D46D1" w:rsidRPr="00770207" w:rsidRDefault="006D46D1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- инстилляции антибактериальных и </w:t>
      </w:r>
      <w:proofErr w:type="spellStart"/>
      <w:r w:rsidRPr="00770207">
        <w:rPr>
          <w:rFonts w:ascii="Times New Roman" w:hAnsi="Times New Roman" w:cs="Times New Roman"/>
          <w:sz w:val="28"/>
          <w:szCs w:val="28"/>
        </w:rPr>
        <w:t>противоспалительных</w:t>
      </w:r>
      <w:proofErr w:type="spellEnd"/>
      <w:r w:rsidRPr="00770207">
        <w:rPr>
          <w:rFonts w:ascii="Times New Roman" w:hAnsi="Times New Roman" w:cs="Times New Roman"/>
          <w:sz w:val="28"/>
          <w:szCs w:val="28"/>
        </w:rPr>
        <w:t xml:space="preserve"> препаратов (</w:t>
      </w:r>
      <w:proofErr w:type="spellStart"/>
      <w:r w:rsidRPr="00770207">
        <w:rPr>
          <w:rFonts w:ascii="Times New Roman" w:hAnsi="Times New Roman" w:cs="Times New Roman"/>
          <w:sz w:val="28"/>
          <w:szCs w:val="28"/>
        </w:rPr>
        <w:t>вигамокс</w:t>
      </w:r>
      <w:proofErr w:type="spellEnd"/>
      <w:r w:rsidRPr="0077020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70207">
        <w:rPr>
          <w:rFonts w:ascii="Times New Roman" w:hAnsi="Times New Roman" w:cs="Times New Roman"/>
          <w:sz w:val="28"/>
          <w:szCs w:val="28"/>
        </w:rPr>
        <w:t>дикло</w:t>
      </w:r>
      <w:proofErr w:type="spellEnd"/>
      <w:r w:rsidRPr="00770207">
        <w:rPr>
          <w:rFonts w:ascii="Times New Roman" w:hAnsi="Times New Roman" w:cs="Times New Roman"/>
          <w:sz w:val="28"/>
          <w:szCs w:val="28"/>
        </w:rPr>
        <w:t>-Ф)</w:t>
      </w:r>
      <w:r w:rsidR="00C42F78" w:rsidRPr="00770207">
        <w:rPr>
          <w:rFonts w:ascii="Times New Roman" w:hAnsi="Times New Roman" w:cs="Times New Roman"/>
          <w:sz w:val="28"/>
          <w:szCs w:val="28"/>
        </w:rPr>
        <w:t xml:space="preserve"> (В</w:t>
      </w:r>
      <w:r w:rsidR="00F22FB3">
        <w:rPr>
          <w:rFonts w:ascii="Times New Roman" w:hAnsi="Times New Roman" w:cs="Times New Roman"/>
          <w:sz w:val="28"/>
          <w:szCs w:val="28"/>
        </w:rPr>
        <w:t>,</w:t>
      </w:r>
      <w:r w:rsidR="00C42F78" w:rsidRPr="00770207">
        <w:rPr>
          <w:rFonts w:ascii="Times New Roman" w:hAnsi="Times New Roman" w:cs="Times New Roman"/>
          <w:sz w:val="28"/>
          <w:szCs w:val="28"/>
        </w:rPr>
        <w:t>2+)</w:t>
      </w:r>
      <w:r w:rsidRPr="00770207">
        <w:rPr>
          <w:rFonts w:ascii="Times New Roman" w:hAnsi="Times New Roman" w:cs="Times New Roman"/>
          <w:sz w:val="28"/>
          <w:szCs w:val="28"/>
        </w:rPr>
        <w:t>;</w:t>
      </w:r>
    </w:p>
    <w:p w:rsidR="00126498" w:rsidRPr="00770207" w:rsidRDefault="00126498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>-</w:t>
      </w:r>
      <w:r w:rsidR="006D46D1" w:rsidRPr="00770207">
        <w:rPr>
          <w:rFonts w:ascii="Times New Roman" w:hAnsi="Times New Roman" w:cs="Times New Roman"/>
          <w:sz w:val="28"/>
          <w:szCs w:val="28"/>
        </w:rPr>
        <w:t xml:space="preserve"> наложение на ожоговую пов</w:t>
      </w:r>
      <w:r w:rsidR="00654289" w:rsidRPr="00770207">
        <w:rPr>
          <w:rFonts w:ascii="Times New Roman" w:hAnsi="Times New Roman" w:cs="Times New Roman"/>
          <w:sz w:val="28"/>
          <w:szCs w:val="28"/>
        </w:rPr>
        <w:t>е</w:t>
      </w:r>
      <w:r w:rsidR="006D46D1" w:rsidRPr="00770207">
        <w:rPr>
          <w:rFonts w:ascii="Times New Roman" w:hAnsi="Times New Roman" w:cs="Times New Roman"/>
          <w:sz w:val="28"/>
          <w:szCs w:val="28"/>
        </w:rPr>
        <w:t>рхность антибактериальной мази (</w:t>
      </w:r>
      <w:proofErr w:type="spellStart"/>
      <w:r w:rsidR="006D46D1" w:rsidRPr="00770207">
        <w:rPr>
          <w:rFonts w:ascii="Times New Roman" w:hAnsi="Times New Roman" w:cs="Times New Roman"/>
          <w:sz w:val="28"/>
          <w:szCs w:val="28"/>
        </w:rPr>
        <w:t>флоксал</w:t>
      </w:r>
      <w:proofErr w:type="spellEnd"/>
      <w:r w:rsidR="006D46D1" w:rsidRPr="00770207">
        <w:rPr>
          <w:rFonts w:ascii="Times New Roman" w:hAnsi="Times New Roman" w:cs="Times New Roman"/>
          <w:sz w:val="28"/>
          <w:szCs w:val="28"/>
        </w:rPr>
        <w:t>)</w:t>
      </w:r>
      <w:r w:rsidR="00C42F78" w:rsidRPr="00770207">
        <w:rPr>
          <w:rFonts w:ascii="Times New Roman" w:hAnsi="Times New Roman" w:cs="Times New Roman"/>
          <w:sz w:val="28"/>
          <w:szCs w:val="28"/>
        </w:rPr>
        <w:t xml:space="preserve"> (В</w:t>
      </w:r>
      <w:r w:rsidR="00F22FB3">
        <w:rPr>
          <w:rFonts w:ascii="Times New Roman" w:hAnsi="Times New Roman" w:cs="Times New Roman"/>
          <w:sz w:val="28"/>
          <w:szCs w:val="28"/>
        </w:rPr>
        <w:t>,</w:t>
      </w:r>
      <w:r w:rsidR="00C42F78" w:rsidRPr="00770207">
        <w:rPr>
          <w:rFonts w:ascii="Times New Roman" w:hAnsi="Times New Roman" w:cs="Times New Roman"/>
          <w:sz w:val="28"/>
          <w:szCs w:val="28"/>
        </w:rPr>
        <w:t>2+)</w:t>
      </w:r>
      <w:r w:rsidRPr="00770207">
        <w:rPr>
          <w:rFonts w:ascii="Times New Roman" w:hAnsi="Times New Roman" w:cs="Times New Roman"/>
          <w:sz w:val="28"/>
          <w:szCs w:val="28"/>
        </w:rPr>
        <w:t>;</w:t>
      </w:r>
    </w:p>
    <w:p w:rsidR="00126498" w:rsidRPr="00770207" w:rsidRDefault="00126498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- при </w:t>
      </w:r>
      <w:r w:rsidR="006D46D1" w:rsidRPr="00770207">
        <w:rPr>
          <w:rFonts w:ascii="Times New Roman" w:hAnsi="Times New Roman" w:cs="Times New Roman"/>
          <w:sz w:val="28"/>
          <w:szCs w:val="28"/>
        </w:rPr>
        <w:t xml:space="preserve">наличии выраженного отека конъюнктивы – </w:t>
      </w:r>
      <w:proofErr w:type="spellStart"/>
      <w:r w:rsidR="006D46D1" w:rsidRPr="00770207">
        <w:rPr>
          <w:rFonts w:ascii="Times New Roman" w:hAnsi="Times New Roman" w:cs="Times New Roman"/>
          <w:sz w:val="28"/>
          <w:szCs w:val="28"/>
        </w:rPr>
        <w:t>конъюнктивотомия</w:t>
      </w:r>
      <w:proofErr w:type="spellEnd"/>
      <w:r w:rsidR="006D46D1" w:rsidRPr="00770207">
        <w:rPr>
          <w:rFonts w:ascii="Times New Roman" w:hAnsi="Times New Roman" w:cs="Times New Roman"/>
          <w:sz w:val="28"/>
          <w:szCs w:val="28"/>
        </w:rPr>
        <w:t xml:space="preserve"> в нескольких меридианах</w:t>
      </w:r>
      <w:r w:rsidR="00F22FB3">
        <w:rPr>
          <w:rFonts w:ascii="Times New Roman" w:hAnsi="Times New Roman" w:cs="Times New Roman"/>
          <w:sz w:val="28"/>
          <w:szCs w:val="28"/>
        </w:rPr>
        <w:t xml:space="preserve"> </w:t>
      </w:r>
      <w:r w:rsidR="00C42F78" w:rsidRPr="00770207">
        <w:rPr>
          <w:rFonts w:ascii="Times New Roman" w:hAnsi="Times New Roman" w:cs="Times New Roman"/>
          <w:sz w:val="28"/>
          <w:szCs w:val="28"/>
        </w:rPr>
        <w:t>(В</w:t>
      </w:r>
      <w:r w:rsidR="00F22FB3">
        <w:rPr>
          <w:rFonts w:ascii="Times New Roman" w:hAnsi="Times New Roman" w:cs="Times New Roman"/>
          <w:sz w:val="28"/>
          <w:szCs w:val="28"/>
        </w:rPr>
        <w:t>,</w:t>
      </w:r>
      <w:r w:rsidR="00C42F78" w:rsidRPr="00770207">
        <w:rPr>
          <w:rFonts w:ascii="Times New Roman" w:hAnsi="Times New Roman" w:cs="Times New Roman"/>
          <w:sz w:val="28"/>
          <w:szCs w:val="28"/>
        </w:rPr>
        <w:t>2++)</w:t>
      </w:r>
      <w:r w:rsidRPr="0077020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26498" w:rsidRDefault="00126498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- при </w:t>
      </w:r>
      <w:r w:rsidR="006D46D1" w:rsidRPr="00770207">
        <w:rPr>
          <w:rFonts w:ascii="Times New Roman" w:hAnsi="Times New Roman" w:cs="Times New Roman"/>
          <w:sz w:val="28"/>
          <w:szCs w:val="28"/>
        </w:rPr>
        <w:t xml:space="preserve">наличии очагов некроза </w:t>
      </w:r>
      <w:r w:rsidR="00C42F78" w:rsidRPr="00770207">
        <w:rPr>
          <w:rFonts w:ascii="Times New Roman" w:hAnsi="Times New Roman" w:cs="Times New Roman"/>
          <w:sz w:val="28"/>
          <w:szCs w:val="28"/>
        </w:rPr>
        <w:t>–</w:t>
      </w:r>
      <w:r w:rsidR="006D46D1" w:rsidRPr="0077020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46D1" w:rsidRPr="00770207">
        <w:rPr>
          <w:rFonts w:ascii="Times New Roman" w:hAnsi="Times New Roman" w:cs="Times New Roman"/>
          <w:sz w:val="28"/>
          <w:szCs w:val="28"/>
        </w:rPr>
        <w:t>некрэктомия</w:t>
      </w:r>
      <w:proofErr w:type="spellEnd"/>
      <w:r w:rsidR="00C42F78" w:rsidRPr="00770207">
        <w:rPr>
          <w:rFonts w:ascii="Times New Roman" w:hAnsi="Times New Roman" w:cs="Times New Roman"/>
          <w:sz w:val="28"/>
          <w:szCs w:val="28"/>
        </w:rPr>
        <w:t xml:space="preserve"> (В</w:t>
      </w:r>
      <w:r w:rsidR="00F22FB3">
        <w:rPr>
          <w:rFonts w:ascii="Times New Roman" w:hAnsi="Times New Roman" w:cs="Times New Roman"/>
          <w:sz w:val="28"/>
          <w:szCs w:val="28"/>
        </w:rPr>
        <w:t xml:space="preserve">, </w:t>
      </w:r>
      <w:r w:rsidR="00C42F78" w:rsidRPr="00770207">
        <w:rPr>
          <w:rFonts w:ascii="Times New Roman" w:hAnsi="Times New Roman" w:cs="Times New Roman"/>
          <w:sz w:val="28"/>
          <w:szCs w:val="28"/>
        </w:rPr>
        <w:t>2++)</w:t>
      </w:r>
      <w:r w:rsidRPr="00770207">
        <w:rPr>
          <w:rFonts w:ascii="Times New Roman" w:hAnsi="Times New Roman" w:cs="Times New Roman"/>
          <w:sz w:val="28"/>
          <w:szCs w:val="28"/>
        </w:rPr>
        <w:t>;</w:t>
      </w:r>
    </w:p>
    <w:p w:rsidR="00B65EC2" w:rsidRDefault="00B65EC2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блефарорафия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пациентам при ожогах  век 2-ой и более тяжелых степеней, длительное время находящихся в состоянии медикаментозного сна; </w:t>
      </w:r>
    </w:p>
    <w:p w:rsidR="003A0CD3" w:rsidRPr="00770207" w:rsidRDefault="003A0CD3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- </w:t>
      </w:r>
      <w:r w:rsidR="006D46D1" w:rsidRPr="00770207">
        <w:rPr>
          <w:rFonts w:ascii="Times New Roman" w:hAnsi="Times New Roman" w:cs="Times New Roman"/>
          <w:sz w:val="28"/>
          <w:szCs w:val="28"/>
        </w:rPr>
        <w:t>асептическая повязка, при двухстороннем поражении - бин</w:t>
      </w:r>
      <w:r w:rsidRPr="00770207">
        <w:rPr>
          <w:rFonts w:ascii="Times New Roman" w:hAnsi="Times New Roman" w:cs="Times New Roman"/>
          <w:sz w:val="28"/>
          <w:szCs w:val="28"/>
        </w:rPr>
        <w:t>окулярная повязка</w:t>
      </w:r>
      <w:r w:rsidR="00290E7F" w:rsidRPr="00770207">
        <w:rPr>
          <w:rFonts w:ascii="Times New Roman" w:hAnsi="Times New Roman" w:cs="Times New Roman"/>
          <w:sz w:val="28"/>
          <w:szCs w:val="28"/>
        </w:rPr>
        <w:t>.</w:t>
      </w:r>
    </w:p>
    <w:p w:rsidR="00F22FB3" w:rsidRDefault="00F22FB3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251A3" w:rsidRPr="00770207" w:rsidRDefault="00F251A3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70207">
        <w:rPr>
          <w:rFonts w:ascii="Times New Roman" w:hAnsi="Times New Roman" w:cs="Times New Roman"/>
          <w:b/>
          <w:bCs/>
          <w:sz w:val="28"/>
          <w:szCs w:val="28"/>
        </w:rPr>
        <w:t>Дальнейшее ведение пациента:</w:t>
      </w:r>
    </w:p>
    <w:p w:rsidR="003A0CD3" w:rsidRDefault="003A0CD3" w:rsidP="00770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- </w:t>
      </w:r>
      <w:r w:rsidR="00654289" w:rsidRPr="00770207">
        <w:rPr>
          <w:rFonts w:ascii="Times New Roman" w:hAnsi="Times New Roman" w:cs="Times New Roman"/>
          <w:sz w:val="28"/>
          <w:szCs w:val="28"/>
        </w:rPr>
        <w:t>при ожогах легкой степени тяжести лечение амбулаторное у офтальмолога</w:t>
      </w:r>
      <w:r w:rsidR="00B65EC2">
        <w:rPr>
          <w:rFonts w:ascii="Times New Roman" w:hAnsi="Times New Roman" w:cs="Times New Roman"/>
          <w:sz w:val="28"/>
          <w:szCs w:val="28"/>
        </w:rPr>
        <w:t xml:space="preserve"> </w:t>
      </w:r>
      <w:r w:rsidR="00654289" w:rsidRPr="00770207">
        <w:rPr>
          <w:rFonts w:ascii="Times New Roman" w:hAnsi="Times New Roman" w:cs="Times New Roman"/>
          <w:sz w:val="28"/>
          <w:szCs w:val="28"/>
        </w:rPr>
        <w:t xml:space="preserve"> поликлиники</w:t>
      </w:r>
      <w:r w:rsidRPr="00770207">
        <w:rPr>
          <w:rFonts w:ascii="Times New Roman" w:hAnsi="Times New Roman" w:cs="Times New Roman"/>
          <w:sz w:val="28"/>
          <w:szCs w:val="28"/>
        </w:rPr>
        <w:t>;</w:t>
      </w:r>
    </w:p>
    <w:p w:rsidR="00B65EC2" w:rsidRPr="00770207" w:rsidRDefault="00B65EC2" w:rsidP="00770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обязательный офтальмологический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пациентами с легкими ожогами глаз, сопровождающимися поражением кожи век второй  и более степени тяжести; </w:t>
      </w:r>
    </w:p>
    <w:p w:rsidR="003A0CD3" w:rsidRPr="00770207" w:rsidRDefault="003A0CD3" w:rsidP="007702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>-</w:t>
      </w:r>
      <w:r w:rsidR="00B65EC2">
        <w:rPr>
          <w:rFonts w:ascii="Times New Roman" w:hAnsi="Times New Roman" w:cs="Times New Roman"/>
          <w:sz w:val="28"/>
          <w:szCs w:val="28"/>
        </w:rPr>
        <w:t xml:space="preserve"> </w:t>
      </w:r>
      <w:r w:rsidRPr="00770207">
        <w:rPr>
          <w:rFonts w:ascii="Times New Roman" w:hAnsi="Times New Roman" w:cs="Times New Roman"/>
          <w:sz w:val="28"/>
          <w:szCs w:val="28"/>
        </w:rPr>
        <w:t>п</w:t>
      </w:r>
      <w:r w:rsidRPr="00770207">
        <w:rPr>
          <w:rFonts w:ascii="Times New Roman" w:hAnsi="Times New Roman" w:cs="Times New Roman"/>
          <w:bCs/>
          <w:sz w:val="28"/>
          <w:szCs w:val="28"/>
        </w:rPr>
        <w:t xml:space="preserve">осле окончания стационарного лечения </w:t>
      </w:r>
      <w:r w:rsidRPr="00770207">
        <w:rPr>
          <w:rFonts w:ascii="Times New Roman" w:hAnsi="Times New Roman" w:cs="Times New Roman"/>
          <w:sz w:val="28"/>
          <w:szCs w:val="28"/>
        </w:rPr>
        <w:t>пациент поступает на диспансерный учет к офтальмологу по месту жительства</w:t>
      </w:r>
      <w:r w:rsidR="00654289" w:rsidRPr="00770207">
        <w:rPr>
          <w:rFonts w:ascii="Times New Roman" w:hAnsi="Times New Roman" w:cs="Times New Roman"/>
          <w:sz w:val="28"/>
          <w:szCs w:val="28"/>
        </w:rPr>
        <w:t xml:space="preserve"> с необходимыми рекомендациями (объем и частота диспансерных осмотров).</w:t>
      </w:r>
    </w:p>
    <w:p w:rsidR="00F22FB3" w:rsidRDefault="00F22FB3" w:rsidP="00770207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2E69" w:rsidRPr="00770207" w:rsidRDefault="005E5729" w:rsidP="00770207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207">
        <w:rPr>
          <w:rFonts w:ascii="Times New Roman" w:hAnsi="Times New Roman" w:cs="Times New Roman"/>
          <w:b/>
          <w:bCs/>
          <w:sz w:val="28"/>
          <w:szCs w:val="28"/>
        </w:rPr>
        <w:t>Прогноз:</w:t>
      </w:r>
      <w:r w:rsidRPr="007702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4289" w:rsidRPr="00770207">
        <w:rPr>
          <w:rFonts w:ascii="Times New Roman" w:hAnsi="Times New Roman" w:cs="Times New Roman"/>
          <w:bCs/>
          <w:sz w:val="28"/>
          <w:szCs w:val="28"/>
        </w:rPr>
        <w:t>зависит от глубины и площади поражения тканей вспомогательных органов глаза и глазного яблока.</w:t>
      </w:r>
      <w:r w:rsidR="001E3501" w:rsidRPr="0077020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22FB3" w:rsidRDefault="00F22FB3" w:rsidP="007702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2E69" w:rsidRPr="00770207" w:rsidRDefault="00DF2E69" w:rsidP="0077020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70207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F22FB3" w:rsidRPr="00770207">
        <w:rPr>
          <w:rFonts w:ascii="Times New Roman" w:hAnsi="Times New Roman" w:cs="Times New Roman"/>
          <w:b/>
          <w:bCs/>
          <w:sz w:val="28"/>
          <w:szCs w:val="28"/>
        </w:rPr>
        <w:t xml:space="preserve">оказания для госпитализации в </w:t>
      </w:r>
      <w:r w:rsidR="00F22FB3">
        <w:rPr>
          <w:rFonts w:ascii="Times New Roman" w:hAnsi="Times New Roman" w:cs="Times New Roman"/>
          <w:b/>
          <w:bCs/>
          <w:sz w:val="28"/>
          <w:szCs w:val="28"/>
        </w:rPr>
        <w:t>офтальмологическое отделение</w:t>
      </w:r>
      <w:r w:rsidR="00F22FB3" w:rsidRPr="00770207">
        <w:rPr>
          <w:rFonts w:ascii="Times New Roman" w:hAnsi="Times New Roman" w:cs="Times New Roman"/>
          <w:b/>
          <w:bCs/>
          <w:sz w:val="28"/>
          <w:szCs w:val="28"/>
        </w:rPr>
        <w:t xml:space="preserve"> стационар</w:t>
      </w:r>
      <w:r w:rsidR="00F22FB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F22FB3" w:rsidRPr="0077020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54289" w:rsidRPr="00770207" w:rsidRDefault="00654289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207">
        <w:rPr>
          <w:rFonts w:ascii="Times New Roman" w:hAnsi="Times New Roman" w:cs="Times New Roman"/>
          <w:bCs/>
          <w:sz w:val="28"/>
          <w:szCs w:val="28"/>
        </w:rPr>
        <w:t>Термические ожоги органа зрения средней тяжести и более тяжелы</w:t>
      </w:r>
      <w:r w:rsidR="00724E50" w:rsidRPr="00770207">
        <w:rPr>
          <w:rFonts w:ascii="Times New Roman" w:hAnsi="Times New Roman" w:cs="Times New Roman"/>
          <w:bCs/>
          <w:sz w:val="28"/>
          <w:szCs w:val="28"/>
        </w:rPr>
        <w:t>е</w:t>
      </w:r>
      <w:r w:rsidRPr="00770207">
        <w:rPr>
          <w:rFonts w:ascii="Times New Roman" w:hAnsi="Times New Roman" w:cs="Times New Roman"/>
          <w:bCs/>
          <w:sz w:val="28"/>
          <w:szCs w:val="28"/>
        </w:rPr>
        <w:t xml:space="preserve"> при наличии нарушений зрительных функций.</w:t>
      </w:r>
    </w:p>
    <w:p w:rsidR="00C94F0F" w:rsidRPr="00770207" w:rsidRDefault="007B5EF5" w:rsidP="0077020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702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4522" w:rsidRPr="00770207">
        <w:rPr>
          <w:rFonts w:ascii="Times New Roman" w:hAnsi="Times New Roman" w:cs="Times New Roman"/>
          <w:b/>
          <w:bCs/>
          <w:sz w:val="28"/>
          <w:szCs w:val="28"/>
        </w:rPr>
        <w:t>Прогноз:</w:t>
      </w:r>
      <w:r w:rsidR="00F64522" w:rsidRPr="0077020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54289" w:rsidRPr="00770207">
        <w:rPr>
          <w:rFonts w:ascii="Times New Roman" w:hAnsi="Times New Roman" w:cs="Times New Roman"/>
          <w:bCs/>
          <w:sz w:val="28"/>
          <w:szCs w:val="28"/>
        </w:rPr>
        <w:t xml:space="preserve">зависит от тактики </w:t>
      </w:r>
      <w:r w:rsidR="00724E50" w:rsidRPr="00770207">
        <w:rPr>
          <w:rFonts w:ascii="Times New Roman" w:hAnsi="Times New Roman" w:cs="Times New Roman"/>
          <w:bCs/>
          <w:sz w:val="28"/>
          <w:szCs w:val="28"/>
        </w:rPr>
        <w:t>х</w:t>
      </w:r>
      <w:r w:rsidR="00654289" w:rsidRPr="00770207">
        <w:rPr>
          <w:rFonts w:ascii="Times New Roman" w:hAnsi="Times New Roman" w:cs="Times New Roman"/>
          <w:bCs/>
          <w:sz w:val="28"/>
          <w:szCs w:val="28"/>
        </w:rPr>
        <w:t xml:space="preserve">ирургического лечения и фармакотерапии. При образовании </w:t>
      </w:r>
      <w:proofErr w:type="spellStart"/>
      <w:r w:rsidR="00654289" w:rsidRPr="00770207">
        <w:rPr>
          <w:rFonts w:ascii="Times New Roman" w:hAnsi="Times New Roman" w:cs="Times New Roman"/>
          <w:bCs/>
          <w:sz w:val="28"/>
          <w:szCs w:val="28"/>
        </w:rPr>
        <w:t>васкуляризированного</w:t>
      </w:r>
      <w:proofErr w:type="spellEnd"/>
      <w:r w:rsidR="00654289" w:rsidRPr="00770207">
        <w:rPr>
          <w:rFonts w:ascii="Times New Roman" w:hAnsi="Times New Roman" w:cs="Times New Roman"/>
          <w:bCs/>
          <w:sz w:val="28"/>
          <w:szCs w:val="28"/>
        </w:rPr>
        <w:t xml:space="preserve"> бельма роговицы – оптико</w:t>
      </w:r>
      <w:r w:rsidR="00724E50" w:rsidRPr="00770207">
        <w:rPr>
          <w:rFonts w:ascii="Times New Roman" w:hAnsi="Times New Roman" w:cs="Times New Roman"/>
          <w:bCs/>
          <w:sz w:val="28"/>
          <w:szCs w:val="28"/>
        </w:rPr>
        <w:t>-</w:t>
      </w:r>
      <w:r w:rsidR="00654289" w:rsidRPr="00770207">
        <w:rPr>
          <w:rFonts w:ascii="Times New Roman" w:hAnsi="Times New Roman" w:cs="Times New Roman"/>
          <w:bCs/>
          <w:sz w:val="28"/>
          <w:szCs w:val="28"/>
        </w:rPr>
        <w:t xml:space="preserve">реконструктивная хирургия (кератопластика, </w:t>
      </w:r>
      <w:proofErr w:type="spellStart"/>
      <w:r w:rsidR="00654289" w:rsidRPr="00770207">
        <w:rPr>
          <w:rFonts w:ascii="Times New Roman" w:hAnsi="Times New Roman" w:cs="Times New Roman"/>
          <w:bCs/>
          <w:sz w:val="28"/>
          <w:szCs w:val="28"/>
        </w:rPr>
        <w:t>кератопротезирование</w:t>
      </w:r>
      <w:proofErr w:type="spellEnd"/>
      <w:r w:rsidR="00654289" w:rsidRPr="00770207">
        <w:rPr>
          <w:rFonts w:ascii="Times New Roman" w:hAnsi="Times New Roman" w:cs="Times New Roman"/>
          <w:bCs/>
          <w:sz w:val="28"/>
          <w:szCs w:val="28"/>
        </w:rPr>
        <w:t>, пластика век, формирование конъю</w:t>
      </w:r>
      <w:r w:rsidR="00724E50" w:rsidRPr="00770207">
        <w:rPr>
          <w:rFonts w:ascii="Times New Roman" w:hAnsi="Times New Roman" w:cs="Times New Roman"/>
          <w:bCs/>
          <w:sz w:val="28"/>
          <w:szCs w:val="28"/>
        </w:rPr>
        <w:t>н</w:t>
      </w:r>
      <w:r w:rsidR="00654289" w:rsidRPr="00770207">
        <w:rPr>
          <w:rFonts w:ascii="Times New Roman" w:hAnsi="Times New Roman" w:cs="Times New Roman"/>
          <w:bCs/>
          <w:sz w:val="28"/>
          <w:szCs w:val="28"/>
        </w:rPr>
        <w:t>ктивальной полости)</w:t>
      </w:r>
      <w:r w:rsidRPr="00770207">
        <w:rPr>
          <w:rFonts w:ascii="Times New Roman" w:hAnsi="Times New Roman" w:cs="Times New Roman"/>
          <w:bCs/>
          <w:sz w:val="28"/>
          <w:szCs w:val="28"/>
        </w:rPr>
        <w:t>.</w:t>
      </w:r>
    </w:p>
    <w:p w:rsidR="005C2ED4" w:rsidRDefault="005C2ED4" w:rsidP="00770207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20158" w:rsidRPr="00770207" w:rsidRDefault="001E5016" w:rsidP="00770207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70207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7B5EF5" w:rsidRPr="00770207" w:rsidRDefault="007B5EF5" w:rsidP="00F22FB3">
      <w:pPr>
        <w:pStyle w:val="a4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Астахов Ю.С. , </w:t>
      </w:r>
      <w:proofErr w:type="spellStart"/>
      <w:r w:rsidRPr="00770207">
        <w:rPr>
          <w:rFonts w:ascii="Times New Roman" w:hAnsi="Times New Roman" w:cs="Times New Roman"/>
          <w:sz w:val="28"/>
          <w:szCs w:val="28"/>
        </w:rPr>
        <w:t>Ангелопуло</w:t>
      </w:r>
      <w:proofErr w:type="spellEnd"/>
      <w:r w:rsidRPr="00770207">
        <w:rPr>
          <w:rFonts w:ascii="Times New Roman" w:hAnsi="Times New Roman" w:cs="Times New Roman"/>
          <w:sz w:val="28"/>
          <w:szCs w:val="28"/>
        </w:rPr>
        <w:t xml:space="preserve"> Г.В., </w:t>
      </w:r>
      <w:proofErr w:type="spellStart"/>
      <w:r w:rsidRPr="00770207">
        <w:rPr>
          <w:rFonts w:ascii="Times New Roman" w:hAnsi="Times New Roman" w:cs="Times New Roman"/>
          <w:sz w:val="28"/>
          <w:szCs w:val="28"/>
        </w:rPr>
        <w:t>Джалиашвили</w:t>
      </w:r>
      <w:proofErr w:type="spellEnd"/>
      <w:r w:rsidRPr="00770207">
        <w:rPr>
          <w:rFonts w:ascii="Times New Roman" w:hAnsi="Times New Roman" w:cs="Times New Roman"/>
          <w:sz w:val="28"/>
          <w:szCs w:val="28"/>
        </w:rPr>
        <w:t xml:space="preserve"> О.А. </w:t>
      </w:r>
    </w:p>
    <w:p w:rsidR="00920158" w:rsidRPr="00B65EC2" w:rsidRDefault="007B5EF5" w:rsidP="00F22FB3">
      <w:pPr>
        <w:pStyle w:val="a4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Глазные болезни: Для врачей общей практики: Справочное пособие./Ю.С. Астахов и др. 2-е изд., </w:t>
      </w:r>
      <w:proofErr w:type="spellStart"/>
      <w:r w:rsidRPr="00770207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770207">
        <w:rPr>
          <w:rFonts w:ascii="Times New Roman" w:hAnsi="Times New Roman" w:cs="Times New Roman"/>
          <w:sz w:val="28"/>
          <w:szCs w:val="28"/>
        </w:rPr>
        <w:t>. и доп. – СПб</w:t>
      </w:r>
      <w:proofErr w:type="gramStart"/>
      <w:r w:rsidRPr="00770207">
        <w:rPr>
          <w:rFonts w:ascii="Times New Roman" w:hAnsi="Times New Roman" w:cs="Times New Roman"/>
          <w:sz w:val="28"/>
          <w:szCs w:val="28"/>
        </w:rPr>
        <w:t>.:</w:t>
      </w:r>
      <w:r w:rsidR="00B65EC2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proofErr w:type="gramEnd"/>
      <w:r w:rsidRPr="00770207">
        <w:rPr>
          <w:rFonts w:ascii="Times New Roman" w:hAnsi="Times New Roman" w:cs="Times New Roman"/>
          <w:sz w:val="28"/>
          <w:szCs w:val="28"/>
        </w:rPr>
        <w:t>СПецЛит</w:t>
      </w:r>
      <w:proofErr w:type="spellEnd"/>
      <w:r w:rsidRPr="00770207">
        <w:rPr>
          <w:rFonts w:ascii="Times New Roman" w:hAnsi="Times New Roman" w:cs="Times New Roman"/>
          <w:sz w:val="28"/>
          <w:szCs w:val="28"/>
        </w:rPr>
        <w:t xml:space="preserve">, 2004.-240 с.: ил.- </w:t>
      </w:r>
      <w:r w:rsidRPr="00770207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B65EC2">
        <w:rPr>
          <w:rFonts w:ascii="Times New Roman" w:hAnsi="Times New Roman" w:cs="Times New Roman"/>
          <w:sz w:val="28"/>
          <w:szCs w:val="28"/>
        </w:rPr>
        <w:t xml:space="preserve"> 5-299-00281-5</w:t>
      </w:r>
    </w:p>
    <w:p w:rsidR="00DA4A75" w:rsidRPr="00770207" w:rsidRDefault="00DA4A75" w:rsidP="00F22FB3">
      <w:pPr>
        <w:pStyle w:val="a4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Астахов Ю.С. ,  </w:t>
      </w:r>
      <w:proofErr w:type="spellStart"/>
      <w:r w:rsidRPr="00770207">
        <w:rPr>
          <w:rFonts w:ascii="Times New Roman" w:hAnsi="Times New Roman" w:cs="Times New Roman"/>
          <w:sz w:val="28"/>
          <w:szCs w:val="28"/>
        </w:rPr>
        <w:t>Джалиашвили</w:t>
      </w:r>
      <w:proofErr w:type="spellEnd"/>
      <w:r w:rsidRPr="00770207">
        <w:rPr>
          <w:rFonts w:ascii="Times New Roman" w:hAnsi="Times New Roman" w:cs="Times New Roman"/>
          <w:sz w:val="28"/>
          <w:szCs w:val="28"/>
        </w:rPr>
        <w:t xml:space="preserve"> О.А.,  Логинов Г.Н. Неотложная офтальмологическая помощь: Указания к практическим занятиям студентов лечебного и стоматологического факультета</w:t>
      </w:r>
      <w:proofErr w:type="gramStart"/>
      <w:r w:rsidRPr="00770207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770207">
        <w:rPr>
          <w:rFonts w:ascii="Times New Roman" w:hAnsi="Times New Roman" w:cs="Times New Roman"/>
          <w:sz w:val="28"/>
          <w:szCs w:val="28"/>
        </w:rPr>
        <w:t xml:space="preserve">СПб.: Издательство </w:t>
      </w:r>
      <w:proofErr w:type="spellStart"/>
      <w:r w:rsidRPr="00770207">
        <w:rPr>
          <w:rFonts w:ascii="Times New Roman" w:hAnsi="Times New Roman" w:cs="Times New Roman"/>
          <w:sz w:val="28"/>
          <w:szCs w:val="28"/>
        </w:rPr>
        <w:t>СПбГМУ</w:t>
      </w:r>
      <w:proofErr w:type="spellEnd"/>
      <w:r w:rsidRPr="00770207">
        <w:rPr>
          <w:rFonts w:ascii="Times New Roman" w:hAnsi="Times New Roman" w:cs="Times New Roman"/>
          <w:sz w:val="28"/>
          <w:szCs w:val="28"/>
        </w:rPr>
        <w:t>.-</w:t>
      </w:r>
      <w:r w:rsidR="009374B8" w:rsidRPr="00770207">
        <w:rPr>
          <w:rFonts w:ascii="Times New Roman" w:hAnsi="Times New Roman" w:cs="Times New Roman"/>
          <w:sz w:val="28"/>
          <w:szCs w:val="28"/>
        </w:rPr>
        <w:t xml:space="preserve"> 2004.-</w:t>
      </w:r>
      <w:r w:rsidRPr="00770207">
        <w:rPr>
          <w:rFonts w:ascii="Times New Roman" w:hAnsi="Times New Roman" w:cs="Times New Roman"/>
          <w:sz w:val="28"/>
          <w:szCs w:val="28"/>
        </w:rPr>
        <w:t xml:space="preserve"> 36 с. </w:t>
      </w:r>
    </w:p>
    <w:p w:rsidR="001E5016" w:rsidRPr="00770207" w:rsidRDefault="009374B8" w:rsidP="00F22FB3">
      <w:pPr>
        <w:pStyle w:val="a4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 xml:space="preserve">Офтальмология: руководство/ под. ред.  Д.П. </w:t>
      </w:r>
      <w:proofErr w:type="spellStart"/>
      <w:r w:rsidRPr="00770207">
        <w:rPr>
          <w:rFonts w:ascii="Times New Roman" w:hAnsi="Times New Roman" w:cs="Times New Roman"/>
          <w:sz w:val="28"/>
          <w:szCs w:val="28"/>
        </w:rPr>
        <w:t>Элерса</w:t>
      </w:r>
      <w:proofErr w:type="spellEnd"/>
      <w:r w:rsidRPr="00770207">
        <w:rPr>
          <w:rFonts w:ascii="Times New Roman" w:hAnsi="Times New Roman" w:cs="Times New Roman"/>
          <w:sz w:val="28"/>
          <w:szCs w:val="28"/>
        </w:rPr>
        <w:t>, Ч.П. Шаха; перевод с англ. Под общей редакцией Ю.С. Астахова</w:t>
      </w:r>
      <w:proofErr w:type="gramStart"/>
      <w:r w:rsidRPr="0077020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70207">
        <w:rPr>
          <w:rFonts w:ascii="Times New Roman" w:hAnsi="Times New Roman" w:cs="Times New Roman"/>
          <w:sz w:val="28"/>
          <w:szCs w:val="28"/>
        </w:rPr>
        <w:t>- М.:</w:t>
      </w:r>
      <w:r w:rsidR="00290E7F" w:rsidRPr="00770207">
        <w:rPr>
          <w:rFonts w:ascii="Times New Roman" w:hAnsi="Times New Roman" w:cs="Times New Roman"/>
          <w:sz w:val="28"/>
          <w:szCs w:val="28"/>
        </w:rPr>
        <w:t xml:space="preserve"> </w:t>
      </w:r>
      <w:r w:rsidRPr="00770207">
        <w:rPr>
          <w:rFonts w:ascii="Times New Roman" w:hAnsi="Times New Roman" w:cs="Times New Roman"/>
          <w:sz w:val="28"/>
          <w:szCs w:val="28"/>
        </w:rPr>
        <w:t>МЕДпресс-,2012</w:t>
      </w:r>
      <w:r w:rsidR="00290E7F" w:rsidRPr="00770207">
        <w:rPr>
          <w:rFonts w:ascii="Times New Roman" w:hAnsi="Times New Roman" w:cs="Times New Roman"/>
          <w:sz w:val="28"/>
          <w:szCs w:val="28"/>
        </w:rPr>
        <w:t>.</w:t>
      </w:r>
      <w:r w:rsidRPr="00770207">
        <w:rPr>
          <w:rFonts w:ascii="Times New Roman" w:hAnsi="Times New Roman" w:cs="Times New Roman"/>
          <w:sz w:val="28"/>
          <w:szCs w:val="28"/>
        </w:rPr>
        <w:t>-544</w:t>
      </w:r>
      <w:r w:rsidR="00290E7F" w:rsidRPr="00770207">
        <w:rPr>
          <w:rFonts w:ascii="Times New Roman" w:hAnsi="Times New Roman" w:cs="Times New Roman"/>
          <w:sz w:val="28"/>
          <w:szCs w:val="28"/>
        </w:rPr>
        <w:t xml:space="preserve"> с: ил. </w:t>
      </w:r>
    </w:p>
    <w:p w:rsidR="00AF5B0A" w:rsidRPr="00770207" w:rsidRDefault="00AF5B0A" w:rsidP="00F22FB3">
      <w:pPr>
        <w:pStyle w:val="a4"/>
        <w:numPr>
          <w:ilvl w:val="0"/>
          <w:numId w:val="2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770207">
        <w:rPr>
          <w:rFonts w:ascii="Times New Roman" w:hAnsi="Times New Roman" w:cs="Times New Roman"/>
          <w:sz w:val="28"/>
          <w:szCs w:val="28"/>
        </w:rPr>
        <w:t>Черныш В.Ф. Ожоги глаз – состояние проблемы и новые подходы/В.Ф. Черныш, Э.В. Бойко.- СПб</w:t>
      </w:r>
      <w:proofErr w:type="gramStart"/>
      <w:r w:rsidRPr="00770207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proofErr w:type="gramEnd"/>
      <w:r w:rsidRPr="00770207">
        <w:rPr>
          <w:rFonts w:ascii="Times New Roman" w:hAnsi="Times New Roman" w:cs="Times New Roman"/>
          <w:sz w:val="28"/>
          <w:szCs w:val="28"/>
        </w:rPr>
        <w:t>ВМедА</w:t>
      </w:r>
      <w:proofErr w:type="spellEnd"/>
      <w:r w:rsidRPr="00770207">
        <w:rPr>
          <w:rFonts w:ascii="Times New Roman" w:hAnsi="Times New Roman" w:cs="Times New Roman"/>
          <w:sz w:val="28"/>
          <w:szCs w:val="28"/>
        </w:rPr>
        <w:t>, 2008. - 135 с.</w:t>
      </w:r>
    </w:p>
    <w:p w:rsidR="00F22FB3" w:rsidRDefault="00F22FB3" w:rsidP="00770207">
      <w:pPr>
        <w:spacing w:after="0" w:line="36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95360C" w:rsidRPr="0095360C" w:rsidRDefault="0095360C" w:rsidP="0095360C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  <w:shd w:val="clear" w:color="auto" w:fill="FFFF00"/>
        </w:rPr>
      </w:pPr>
      <w:r w:rsidRPr="0095360C">
        <w:rPr>
          <w:rFonts w:ascii="Times New Roman" w:hAnsi="Times New Roman" w:cs="Times New Roman"/>
          <w:b/>
          <w:sz w:val="28"/>
          <w:szCs w:val="28"/>
        </w:rPr>
        <w:t>Приложение</w:t>
      </w:r>
    </w:p>
    <w:p w:rsidR="0095360C" w:rsidRDefault="0095360C" w:rsidP="0095360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Сила рекомендаций (А-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>
        <w:rPr>
          <w:rFonts w:ascii="Times New Roman" w:hAnsi="Times New Roman" w:cs="Times New Roman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95360C" w:rsidRDefault="0095360C" w:rsidP="0095360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Рейтинговая схема для оценки силы рекомендаций (схема 1)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6"/>
        <w:gridCol w:w="7327"/>
      </w:tblGrid>
      <w:tr w:rsidR="0095360C" w:rsidTr="003B5758">
        <w:tc>
          <w:tcPr>
            <w:tcW w:w="1886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Уровни доказательств</w:t>
            </w:r>
          </w:p>
        </w:tc>
        <w:tc>
          <w:tcPr>
            <w:tcW w:w="7327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95360C" w:rsidTr="003B5758">
        <w:tc>
          <w:tcPr>
            <w:tcW w:w="1886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327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95360C" w:rsidTr="003B5758">
        <w:tc>
          <w:tcPr>
            <w:tcW w:w="1886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327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мета-анализы, систематические, или РКИ с низким риском систематических ошибок</w:t>
            </w:r>
          </w:p>
        </w:tc>
      </w:tr>
      <w:tr w:rsidR="0095360C" w:rsidTr="003B5758">
        <w:tc>
          <w:tcPr>
            <w:tcW w:w="1886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327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Мета-анализы,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95360C" w:rsidTr="003B5758">
        <w:tc>
          <w:tcPr>
            <w:tcW w:w="1886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327" w:type="dxa"/>
            <w:shd w:val="clear" w:color="auto" w:fill="auto"/>
          </w:tcPr>
          <w:p w:rsidR="0095360C" w:rsidRDefault="0095360C" w:rsidP="003B5758">
            <w:pPr>
              <w:tabs>
                <w:tab w:val="left" w:pos="1613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95360C" w:rsidTr="003B5758">
        <w:tc>
          <w:tcPr>
            <w:tcW w:w="1886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327" w:type="dxa"/>
            <w:shd w:val="clear" w:color="auto" w:fill="auto"/>
          </w:tcPr>
          <w:p w:rsidR="0095360C" w:rsidRDefault="0095360C" w:rsidP="003B5758">
            <w:pPr>
              <w:tabs>
                <w:tab w:val="left" w:pos="1272"/>
                <w:tab w:val="center" w:pos="4153"/>
                <w:tab w:val="right" w:pos="8306"/>
              </w:tabs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95360C" w:rsidTr="003B5758">
        <w:tc>
          <w:tcPr>
            <w:tcW w:w="1886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327" w:type="dxa"/>
            <w:shd w:val="clear" w:color="auto" w:fill="auto"/>
          </w:tcPr>
          <w:p w:rsidR="0095360C" w:rsidRDefault="0095360C" w:rsidP="003B5758">
            <w:pPr>
              <w:tabs>
                <w:tab w:val="left" w:pos="1618"/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95360C" w:rsidTr="003B5758">
        <w:tc>
          <w:tcPr>
            <w:tcW w:w="1886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327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95360C" w:rsidTr="003B5758">
        <w:tc>
          <w:tcPr>
            <w:tcW w:w="1886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327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95360C" w:rsidRDefault="0095360C" w:rsidP="0095360C">
      <w:pPr>
        <w:ind w:firstLine="567"/>
        <w:jc w:val="both"/>
      </w:pPr>
    </w:p>
    <w:p w:rsidR="0095360C" w:rsidRDefault="0095360C" w:rsidP="0095360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Рейтинговая схема для оценки силы рекомендаций (схема 2)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7"/>
        <w:gridCol w:w="7566"/>
      </w:tblGrid>
      <w:tr w:rsidR="0095360C" w:rsidTr="003B5758">
        <w:tc>
          <w:tcPr>
            <w:tcW w:w="1647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95360C" w:rsidTr="003B5758">
        <w:tc>
          <w:tcPr>
            <w:tcW w:w="1647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7566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ind w:left="8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95360C" w:rsidTr="003B5758">
        <w:tc>
          <w:tcPr>
            <w:tcW w:w="1647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доказательства из исследований, оцененных, как 1++ или 1+</w:t>
            </w:r>
          </w:p>
        </w:tc>
      </w:tr>
      <w:tr w:rsidR="0095360C" w:rsidRPr="00186145" w:rsidTr="003B5758">
        <w:tc>
          <w:tcPr>
            <w:tcW w:w="1647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  <w:shd w:val="clear" w:color="auto" w:fill="auto"/>
          </w:tcPr>
          <w:p w:rsidR="0095360C" w:rsidRPr="00186145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95360C" w:rsidTr="003B5758">
        <w:tc>
          <w:tcPr>
            <w:tcW w:w="1647" w:type="dxa"/>
            <w:shd w:val="clear" w:color="auto" w:fill="auto"/>
          </w:tcPr>
          <w:p w:rsidR="0095360C" w:rsidRDefault="0095360C" w:rsidP="003B5758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  <w:shd w:val="clear" w:color="auto" w:fill="auto"/>
          </w:tcPr>
          <w:p w:rsidR="0095360C" w:rsidRDefault="0095360C" w:rsidP="003B5758">
            <w:pPr>
              <w:tabs>
                <w:tab w:val="left" w:pos="1613"/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6E3453" w:rsidRPr="00770207" w:rsidRDefault="006E3453" w:rsidP="00770207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E3453" w:rsidRPr="00770207" w:rsidRDefault="006E3453" w:rsidP="00770207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sectPr w:rsidR="006E3453" w:rsidRPr="00770207" w:rsidSect="00294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5247D"/>
    <w:multiLevelType w:val="hybridMultilevel"/>
    <w:tmpl w:val="33BC3226"/>
    <w:lvl w:ilvl="0" w:tplc="59A20DD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7B6FEA"/>
    <w:multiLevelType w:val="hybridMultilevel"/>
    <w:tmpl w:val="98D0D4E4"/>
    <w:lvl w:ilvl="0" w:tplc="C8E8140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B148B"/>
    <w:rsid w:val="0000480B"/>
    <w:rsid w:val="00015E91"/>
    <w:rsid w:val="00056D89"/>
    <w:rsid w:val="00067ECC"/>
    <w:rsid w:val="000C1837"/>
    <w:rsid w:val="000C7816"/>
    <w:rsid w:val="000F3FFD"/>
    <w:rsid w:val="00101D49"/>
    <w:rsid w:val="00103DDE"/>
    <w:rsid w:val="00126498"/>
    <w:rsid w:val="00157AAE"/>
    <w:rsid w:val="00161B6B"/>
    <w:rsid w:val="001951CD"/>
    <w:rsid w:val="001B148B"/>
    <w:rsid w:val="001D1A25"/>
    <w:rsid w:val="001E3501"/>
    <w:rsid w:val="001E4356"/>
    <w:rsid w:val="001E5016"/>
    <w:rsid w:val="001E5054"/>
    <w:rsid w:val="00213DAA"/>
    <w:rsid w:val="00215516"/>
    <w:rsid w:val="00224C7A"/>
    <w:rsid w:val="00235E00"/>
    <w:rsid w:val="00255B0B"/>
    <w:rsid w:val="00255BB3"/>
    <w:rsid w:val="00290E7F"/>
    <w:rsid w:val="002942EA"/>
    <w:rsid w:val="002E236C"/>
    <w:rsid w:val="00312A5C"/>
    <w:rsid w:val="003221BB"/>
    <w:rsid w:val="00326A14"/>
    <w:rsid w:val="003A0CD3"/>
    <w:rsid w:val="003A3176"/>
    <w:rsid w:val="003B3BFC"/>
    <w:rsid w:val="003C32D7"/>
    <w:rsid w:val="003D0B93"/>
    <w:rsid w:val="003D1CD1"/>
    <w:rsid w:val="004557D6"/>
    <w:rsid w:val="00455818"/>
    <w:rsid w:val="00491278"/>
    <w:rsid w:val="004A0201"/>
    <w:rsid w:val="004A131C"/>
    <w:rsid w:val="004C1CD2"/>
    <w:rsid w:val="00513CFB"/>
    <w:rsid w:val="00527986"/>
    <w:rsid w:val="005352DA"/>
    <w:rsid w:val="0059442E"/>
    <w:rsid w:val="005C2ED4"/>
    <w:rsid w:val="005D0882"/>
    <w:rsid w:val="005D7970"/>
    <w:rsid w:val="005E5729"/>
    <w:rsid w:val="005F3B76"/>
    <w:rsid w:val="00620E3E"/>
    <w:rsid w:val="00643608"/>
    <w:rsid w:val="0064662F"/>
    <w:rsid w:val="00654289"/>
    <w:rsid w:val="00665607"/>
    <w:rsid w:val="006A51BD"/>
    <w:rsid w:val="006D46D1"/>
    <w:rsid w:val="006E3453"/>
    <w:rsid w:val="00702850"/>
    <w:rsid w:val="00724E50"/>
    <w:rsid w:val="00740EEF"/>
    <w:rsid w:val="00770207"/>
    <w:rsid w:val="007939F4"/>
    <w:rsid w:val="007A5B9A"/>
    <w:rsid w:val="007B5EF5"/>
    <w:rsid w:val="007C3A95"/>
    <w:rsid w:val="008200D8"/>
    <w:rsid w:val="00906708"/>
    <w:rsid w:val="0091604C"/>
    <w:rsid w:val="00920158"/>
    <w:rsid w:val="00932C95"/>
    <w:rsid w:val="009374B8"/>
    <w:rsid w:val="00941C6B"/>
    <w:rsid w:val="0095360C"/>
    <w:rsid w:val="00955166"/>
    <w:rsid w:val="0098032D"/>
    <w:rsid w:val="009D4E56"/>
    <w:rsid w:val="009F6844"/>
    <w:rsid w:val="00A15F49"/>
    <w:rsid w:val="00A66A2F"/>
    <w:rsid w:val="00AF5B0A"/>
    <w:rsid w:val="00B37551"/>
    <w:rsid w:val="00B5487A"/>
    <w:rsid w:val="00B65EC2"/>
    <w:rsid w:val="00B76ADB"/>
    <w:rsid w:val="00BA1355"/>
    <w:rsid w:val="00BA3477"/>
    <w:rsid w:val="00BE0A71"/>
    <w:rsid w:val="00C42F78"/>
    <w:rsid w:val="00C52A40"/>
    <w:rsid w:val="00C80A6C"/>
    <w:rsid w:val="00C94F0F"/>
    <w:rsid w:val="00CB6F72"/>
    <w:rsid w:val="00CD3DBE"/>
    <w:rsid w:val="00D43B25"/>
    <w:rsid w:val="00DA4A75"/>
    <w:rsid w:val="00DF2E69"/>
    <w:rsid w:val="00E00E71"/>
    <w:rsid w:val="00E1408C"/>
    <w:rsid w:val="00E272DC"/>
    <w:rsid w:val="00E40696"/>
    <w:rsid w:val="00E55F17"/>
    <w:rsid w:val="00E66836"/>
    <w:rsid w:val="00E71381"/>
    <w:rsid w:val="00E92560"/>
    <w:rsid w:val="00EA30F7"/>
    <w:rsid w:val="00EF22A4"/>
    <w:rsid w:val="00F22FB3"/>
    <w:rsid w:val="00F251A3"/>
    <w:rsid w:val="00F25308"/>
    <w:rsid w:val="00F27E4F"/>
    <w:rsid w:val="00F312B6"/>
    <w:rsid w:val="00F64522"/>
    <w:rsid w:val="00FA160B"/>
    <w:rsid w:val="00FA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0F7"/>
    <w:pPr>
      <w:ind w:left="720"/>
      <w:contextualSpacing/>
    </w:pPr>
  </w:style>
  <w:style w:type="paragraph" w:styleId="a5">
    <w:name w:val="Body Text Indent"/>
    <w:basedOn w:val="a"/>
    <w:link w:val="a6"/>
    <w:rsid w:val="004A0201"/>
    <w:pPr>
      <w:spacing w:after="0" w:line="240" w:lineRule="auto"/>
      <w:ind w:firstLine="1134"/>
      <w:jc w:val="both"/>
    </w:pPr>
    <w:rPr>
      <w:rFonts w:ascii="Courier New" w:eastAsia="Times New Roman" w:hAnsi="Courier New" w:cs="Times New Roman"/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4A0201"/>
    <w:rPr>
      <w:rFonts w:ascii="Courier New" w:eastAsia="Times New Roman" w:hAnsi="Courier New" w:cs="Times New Roman"/>
      <w:sz w:val="26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55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5BB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02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14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0F7"/>
    <w:pPr>
      <w:ind w:left="720"/>
      <w:contextualSpacing/>
    </w:pPr>
  </w:style>
  <w:style w:type="paragraph" w:styleId="a5">
    <w:name w:val="Body Text Indent"/>
    <w:basedOn w:val="a"/>
    <w:link w:val="a6"/>
    <w:rsid w:val="004A0201"/>
    <w:pPr>
      <w:spacing w:after="0" w:line="240" w:lineRule="auto"/>
      <w:ind w:firstLine="1134"/>
      <w:jc w:val="both"/>
    </w:pPr>
    <w:rPr>
      <w:rFonts w:ascii="Courier New" w:eastAsia="Times New Roman" w:hAnsi="Courier New" w:cs="Times New Roman"/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4A0201"/>
    <w:rPr>
      <w:rFonts w:ascii="Courier New" w:eastAsia="Times New Roman" w:hAnsi="Courier New" w:cs="Times New Roman"/>
      <w:sz w:val="26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255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5B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8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07EFD-06E5-4D85-B1BC-023701AA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19</cp:revision>
  <dcterms:created xsi:type="dcterms:W3CDTF">2013-10-29T08:24:00Z</dcterms:created>
  <dcterms:modified xsi:type="dcterms:W3CDTF">2013-12-22T09:41:00Z</dcterms:modified>
</cp:coreProperties>
</file>